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10" w:rsidRDefault="000D3610" w:rsidP="00901B52">
      <w:pPr>
        <w:spacing w:after="0" w:line="266" w:lineRule="auto"/>
        <w:jc w:val="right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</w:p>
    <w:p w:rsidR="00901B52" w:rsidRPr="004B6284" w:rsidRDefault="00901B52" w:rsidP="00901B52">
      <w:pPr>
        <w:spacing w:after="0" w:line="26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6284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  <w:r w:rsidR="002B5EFF" w:rsidRPr="004B62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5060B" w:rsidRDefault="002B5EFF" w:rsidP="00A5060B">
      <w:pPr>
        <w:jc w:val="center"/>
      </w:pPr>
      <w:r w:rsidRPr="004B62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r w:rsidR="0062512D">
        <w:rPr>
          <w:rFonts w:ascii="Times New Roman" w:hAnsi="Times New Roman" w:cs="Times New Roman"/>
          <w:b/>
          <w:color w:val="000000"/>
          <w:sz w:val="24"/>
          <w:szCs w:val="24"/>
        </w:rPr>
        <w:t>премии</w:t>
      </w:r>
      <w:r w:rsidR="00A506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5060B" w:rsidRPr="00A506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"За содействие внедрению и практическому использованию оценки в деятельности </w:t>
      </w:r>
      <w:proofErr w:type="spellStart"/>
      <w:r w:rsidR="00A5060B" w:rsidRPr="00A5060B">
        <w:rPr>
          <w:rFonts w:ascii="Times New Roman" w:hAnsi="Times New Roman" w:cs="Times New Roman"/>
          <w:b/>
          <w:color w:val="000000"/>
          <w:sz w:val="24"/>
          <w:szCs w:val="24"/>
        </w:rPr>
        <w:t>благополучателей</w:t>
      </w:r>
      <w:proofErr w:type="spellEnd"/>
      <w:r w:rsidR="00A5060B" w:rsidRPr="00A5060B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</w:p>
    <w:p w:rsidR="00955B22" w:rsidRPr="004B6284" w:rsidRDefault="00955B22" w:rsidP="00901B52">
      <w:pPr>
        <w:spacing w:after="0" w:line="26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2A2E" w:rsidRPr="004B6284" w:rsidRDefault="004F2A2E" w:rsidP="00A5060B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6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Настоящее Положение определяет цели, задачи и порядок присуждения </w:t>
      </w:r>
      <w:r w:rsidR="0062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премии</w:t>
      </w:r>
      <w:r w:rsidRPr="004B6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A5060B" w:rsidRPr="00A50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содействие внедрению и практическому использованию оценки </w:t>
      </w:r>
      <w:r w:rsidR="00A50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деятельности </w:t>
      </w:r>
      <w:proofErr w:type="spellStart"/>
      <w:r w:rsidR="00A50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благополучателей</w:t>
      </w:r>
      <w:proofErr w:type="spellEnd"/>
      <w:r w:rsidRPr="004B6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вручаемой Ф</w:t>
      </w:r>
      <w:r w:rsidR="00C62F03" w:rsidRPr="004B6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орумом Доноров и Ассоциацией специалистов по оценке программ и политик за вклад донорских организаций в развитие оценки в России</w:t>
      </w:r>
      <w:r w:rsidR="00BE7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«</w:t>
      </w:r>
      <w:r w:rsidR="00BD51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ПРЕМИЯ</w:t>
      </w:r>
      <w:r w:rsidR="00BE7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»)</w:t>
      </w:r>
      <w:r w:rsidR="00C62F03" w:rsidRPr="004B6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01B52" w:rsidRPr="004B6284" w:rsidRDefault="00901B52" w:rsidP="001A5FB1">
      <w:pPr>
        <w:pStyle w:val="2"/>
        <w:numPr>
          <w:ilvl w:val="0"/>
          <w:numId w:val="10"/>
        </w:numPr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6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Общие положения</w:t>
      </w:r>
    </w:p>
    <w:p w:rsidR="00901B52" w:rsidRPr="004B6284" w:rsidRDefault="00BD51E7" w:rsidP="001A5FB1">
      <w:pPr>
        <w:pStyle w:val="a5"/>
        <w:numPr>
          <w:ilvl w:val="1"/>
          <w:numId w:val="10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ПРЕМИЯ</w:t>
      </w:r>
      <w:r w:rsidR="00901B52" w:rsidRPr="004B6284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выражением </w:t>
      </w:r>
      <w:r w:rsidR="000D611D" w:rsidRPr="004B6284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общественного </w:t>
      </w:r>
      <w:r w:rsidR="00901B52" w:rsidRPr="004B6284">
        <w:rPr>
          <w:rFonts w:ascii="Times New Roman" w:hAnsi="Times New Roman" w:cs="Times New Roman"/>
          <w:sz w:val="24"/>
          <w:szCs w:val="24"/>
          <w:lang w:eastAsia="ru-RU"/>
        </w:rPr>
        <w:t xml:space="preserve">признания донорским организациям, осуществляющим поддержку проектной деятельности некоммерческих организаций, работающих на </w:t>
      </w:r>
      <w:r w:rsidR="000D611D" w:rsidRPr="004B6284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территории Российской Федерации и уделяющим особое внимание развитию культуры оценки в организациях </w:t>
      </w:r>
      <w:proofErr w:type="spellStart"/>
      <w:r w:rsidR="000D611D" w:rsidRPr="004B6284">
        <w:rPr>
          <w:rFonts w:ascii="Times New Roman" w:hAnsi="Times New Roman" w:cs="Times New Roman"/>
          <w:sz w:val="24"/>
          <w:szCs w:val="24"/>
          <w:lang w:eastAsia="ru-RU"/>
        </w:rPr>
        <w:t>благополучателях</w:t>
      </w:r>
      <w:proofErr w:type="spellEnd"/>
      <w:r w:rsidR="000D611D" w:rsidRPr="004B628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1B52" w:rsidRPr="004B6284" w:rsidRDefault="00BD51E7" w:rsidP="001A5FB1">
      <w:pPr>
        <w:pStyle w:val="a5"/>
        <w:numPr>
          <w:ilvl w:val="1"/>
          <w:numId w:val="10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ПРЕМИЯ</w:t>
      </w:r>
      <w:r w:rsidR="00901B52" w:rsidRPr="004B6284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учреждена Форумом Доноров и Ассоциацией специалистов по оценке программ и политик (далее ФД и АСОПП соответственно)</w:t>
      </w:r>
    </w:p>
    <w:p w:rsidR="00BD593B" w:rsidRDefault="00BD51E7" w:rsidP="00BD593B">
      <w:pPr>
        <w:pStyle w:val="a5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ПРЕМИЯ</w:t>
      </w:r>
      <w:r w:rsidR="00BE7740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учреждена в 2016 году и является ежегодной.</w:t>
      </w:r>
    </w:p>
    <w:p w:rsidR="00BE7740" w:rsidRPr="00BD593B" w:rsidRDefault="00BE7740" w:rsidP="00BD593B">
      <w:pPr>
        <w:pStyle w:val="a5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593B">
        <w:rPr>
          <w:rFonts w:ascii="Times New Roman" w:hAnsi="Times New Roman" w:cs="Times New Roman"/>
          <w:sz w:val="24"/>
          <w:szCs w:val="24"/>
          <w:lang w:eastAsia="ru-RU"/>
        </w:rPr>
        <w:t xml:space="preserve">Номинации </w:t>
      </w:r>
      <w:r w:rsidR="0062512D" w:rsidRPr="00BD593B">
        <w:rPr>
          <w:rFonts w:ascii="Times New Roman" w:hAnsi="Times New Roman" w:cs="Times New Roman"/>
          <w:sz w:val="24"/>
          <w:szCs w:val="24"/>
          <w:lang w:eastAsia="ru-RU"/>
        </w:rPr>
        <w:t>ПРЕМИИ</w:t>
      </w:r>
      <w:r w:rsidRPr="00BD593B">
        <w:rPr>
          <w:rFonts w:ascii="Times New Roman" w:hAnsi="Times New Roman" w:cs="Times New Roman"/>
          <w:sz w:val="24"/>
          <w:szCs w:val="24"/>
          <w:lang w:eastAsia="ru-RU"/>
        </w:rPr>
        <w:t xml:space="preserve"> и порядок их присуждения определяются Положением ежегодно. </w:t>
      </w:r>
    </w:p>
    <w:p w:rsidR="003A5075" w:rsidRDefault="003A5075" w:rsidP="001A5FB1">
      <w:pPr>
        <w:pStyle w:val="a5"/>
        <w:numPr>
          <w:ilvl w:val="1"/>
          <w:numId w:val="10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решению учредителей </w:t>
      </w:r>
      <w:r w:rsidR="0062512D">
        <w:rPr>
          <w:rFonts w:ascii="Times New Roman" w:hAnsi="Times New Roman" w:cs="Times New Roman"/>
          <w:sz w:val="24"/>
          <w:szCs w:val="24"/>
          <w:lang w:eastAsia="ru-RU"/>
        </w:rPr>
        <w:t>ПРЕМИИ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перечень н</w:t>
      </w:r>
      <w:r w:rsidR="0062512D">
        <w:rPr>
          <w:rFonts w:ascii="Times New Roman" w:hAnsi="Times New Roman" w:cs="Times New Roman"/>
          <w:sz w:val="24"/>
          <w:szCs w:val="24"/>
          <w:lang w:eastAsia="ru-RU"/>
        </w:rPr>
        <w:t>оминаций может быть расширен.</w:t>
      </w:r>
    </w:p>
    <w:p w:rsidR="0062512D" w:rsidRDefault="0062512D" w:rsidP="0062512D">
      <w:pPr>
        <w:pStyle w:val="a5"/>
        <w:numPr>
          <w:ilvl w:val="1"/>
          <w:numId w:val="10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случае</w:t>
      </w:r>
      <w:r w:rsidR="003E7F7E">
        <w:rPr>
          <w:rFonts w:ascii="Times New Roman" w:hAnsi="Times New Roman" w:cs="Times New Roman"/>
          <w:sz w:val="24"/>
          <w:szCs w:val="24"/>
          <w:lang w:eastAsia="ru-RU"/>
        </w:rPr>
        <w:t xml:space="preserve"> если среди соискателей </w:t>
      </w:r>
      <w:r w:rsidR="000331B3">
        <w:rPr>
          <w:rFonts w:ascii="Times New Roman" w:hAnsi="Times New Roman" w:cs="Times New Roman"/>
          <w:sz w:val="24"/>
          <w:szCs w:val="24"/>
          <w:lang w:eastAsia="ru-RU"/>
        </w:rPr>
        <w:t xml:space="preserve">на присуждение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ПРЕМИИ</w:t>
      </w:r>
      <w:r w:rsidR="000331B3">
        <w:rPr>
          <w:rFonts w:ascii="Times New Roman" w:hAnsi="Times New Roman" w:cs="Times New Roman"/>
          <w:sz w:val="24"/>
          <w:szCs w:val="24"/>
          <w:lang w:eastAsia="ru-RU"/>
        </w:rPr>
        <w:t xml:space="preserve"> не окажется организаций, отвечающих критериям выбора победителя, </w:t>
      </w:r>
      <w:r w:rsidR="00BD51E7">
        <w:rPr>
          <w:rFonts w:ascii="Times New Roman" w:hAnsi="Times New Roman" w:cs="Times New Roman"/>
          <w:sz w:val="24"/>
          <w:szCs w:val="24"/>
          <w:lang w:eastAsia="ru-RU"/>
        </w:rPr>
        <w:t>ПРЕМИЯ</w:t>
      </w:r>
      <w:r w:rsidR="000331B3">
        <w:rPr>
          <w:rFonts w:ascii="Times New Roman" w:hAnsi="Times New Roman" w:cs="Times New Roman"/>
          <w:sz w:val="24"/>
          <w:szCs w:val="24"/>
          <w:lang w:eastAsia="ru-RU"/>
        </w:rPr>
        <w:t xml:space="preserve"> может не присуждаться. </w:t>
      </w:r>
    </w:p>
    <w:p w:rsidR="000331B3" w:rsidRPr="0062512D" w:rsidRDefault="001A5FB1" w:rsidP="0062512D">
      <w:pPr>
        <w:pStyle w:val="a5"/>
        <w:numPr>
          <w:ilvl w:val="1"/>
          <w:numId w:val="10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2512D">
        <w:rPr>
          <w:rFonts w:ascii="Times New Roman" w:hAnsi="Times New Roman" w:cs="Times New Roman"/>
          <w:sz w:val="24"/>
          <w:szCs w:val="24"/>
          <w:lang w:eastAsia="ru-RU"/>
        </w:rPr>
        <w:t>Информационное сопровождение</w:t>
      </w:r>
      <w:r w:rsidR="000331B3" w:rsidRPr="0062512D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 на получение </w:t>
      </w:r>
      <w:r w:rsidR="0062512D">
        <w:rPr>
          <w:rFonts w:ascii="Times New Roman" w:hAnsi="Times New Roman" w:cs="Times New Roman"/>
          <w:sz w:val="24"/>
          <w:szCs w:val="24"/>
          <w:lang w:eastAsia="ru-RU"/>
        </w:rPr>
        <w:t>ПРЕМИИ</w:t>
      </w:r>
      <w:r w:rsidRPr="0062512D">
        <w:rPr>
          <w:rFonts w:ascii="Times New Roman" w:hAnsi="Times New Roman" w:cs="Times New Roman"/>
          <w:sz w:val="24"/>
          <w:szCs w:val="24"/>
          <w:lang w:eastAsia="ru-RU"/>
        </w:rPr>
        <w:t xml:space="preserve">, связанное с объявлением конкурса, работой жюри по выбору победителя и церемонией вручения </w:t>
      </w:r>
      <w:r w:rsidR="0062512D">
        <w:rPr>
          <w:rFonts w:ascii="Times New Roman" w:hAnsi="Times New Roman" w:cs="Times New Roman"/>
          <w:sz w:val="24"/>
          <w:szCs w:val="24"/>
          <w:lang w:eastAsia="ru-RU"/>
        </w:rPr>
        <w:t>ПРЕМИИ</w:t>
      </w:r>
      <w:r w:rsidRPr="0062512D">
        <w:rPr>
          <w:rFonts w:ascii="Times New Roman" w:hAnsi="Times New Roman" w:cs="Times New Roman"/>
          <w:sz w:val="24"/>
          <w:szCs w:val="24"/>
          <w:lang w:eastAsia="ru-RU"/>
        </w:rPr>
        <w:t>, осуществляется</w:t>
      </w:r>
      <w:r w:rsidR="000331B3" w:rsidRPr="006251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2512D">
        <w:rPr>
          <w:rFonts w:ascii="Times New Roman" w:hAnsi="Times New Roman" w:cs="Times New Roman"/>
          <w:sz w:val="24"/>
          <w:szCs w:val="24"/>
          <w:lang w:eastAsia="ru-RU"/>
        </w:rPr>
        <w:t>учредителями</w:t>
      </w:r>
      <w:r w:rsidR="000331B3" w:rsidRPr="006251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2512D">
        <w:rPr>
          <w:rFonts w:ascii="Times New Roman" w:hAnsi="Times New Roman" w:cs="Times New Roman"/>
          <w:sz w:val="24"/>
          <w:szCs w:val="24"/>
          <w:lang w:eastAsia="ru-RU"/>
        </w:rPr>
        <w:t>ПРЕМИИ</w:t>
      </w:r>
      <w:r w:rsidR="000331B3" w:rsidRPr="0062512D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62512D">
        <w:rPr>
          <w:rFonts w:ascii="Times New Roman" w:hAnsi="Times New Roman" w:cs="Times New Roman"/>
          <w:sz w:val="24"/>
          <w:szCs w:val="24"/>
          <w:lang w:eastAsia="ru-RU"/>
        </w:rPr>
        <w:t xml:space="preserve"> Форумом</w:t>
      </w:r>
      <w:r w:rsidR="000331B3" w:rsidRPr="0062512D">
        <w:rPr>
          <w:rFonts w:ascii="Times New Roman" w:hAnsi="Times New Roman" w:cs="Times New Roman"/>
          <w:sz w:val="24"/>
          <w:szCs w:val="24"/>
          <w:lang w:eastAsia="ru-RU"/>
        </w:rPr>
        <w:t xml:space="preserve"> Доноров </w:t>
      </w:r>
      <w:r w:rsidRPr="0062512D">
        <w:rPr>
          <w:rFonts w:ascii="Times New Roman" w:hAnsi="Times New Roman" w:cs="Times New Roman"/>
          <w:sz w:val="24"/>
          <w:szCs w:val="24"/>
          <w:lang w:eastAsia="ru-RU"/>
        </w:rPr>
        <w:t>и Ассоциацией</w:t>
      </w:r>
      <w:r w:rsidR="000331B3" w:rsidRPr="0062512D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специалистов по оценке про</w:t>
      </w:r>
      <w:r w:rsidR="003E7F7E" w:rsidRPr="0062512D">
        <w:rPr>
          <w:rFonts w:ascii="Times New Roman" w:hAnsi="Times New Roman" w:cs="Times New Roman"/>
          <w:sz w:val="24"/>
          <w:szCs w:val="24"/>
          <w:lang w:eastAsia="ru-RU"/>
        </w:rPr>
        <w:t xml:space="preserve">грамм и политик </w:t>
      </w:r>
      <w:r w:rsidRPr="0062512D">
        <w:rPr>
          <w:rFonts w:ascii="Times New Roman" w:hAnsi="Times New Roman" w:cs="Times New Roman"/>
          <w:sz w:val="24"/>
          <w:szCs w:val="24"/>
          <w:lang w:eastAsia="ru-RU"/>
        </w:rPr>
        <w:t>путем размещения указанной информации на сайтах данных организаций (</w:t>
      </w:r>
      <w:hyperlink r:id="rId9" w:history="1">
        <w:r w:rsidRPr="0062512D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Pr="0062512D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62512D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donorsforum</w:t>
        </w:r>
        <w:r w:rsidRPr="0062512D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62512D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62512D">
        <w:rPr>
          <w:rFonts w:ascii="Times New Roman" w:hAnsi="Times New Roman" w:cs="Times New Roman"/>
          <w:sz w:val="24"/>
          <w:szCs w:val="24"/>
          <w:lang w:eastAsia="ru-RU"/>
        </w:rPr>
        <w:t xml:space="preserve">  и </w:t>
      </w:r>
      <w:hyperlink r:id="rId10" w:history="1">
        <w:proofErr w:type="gramEnd"/>
        <w:r w:rsidRPr="0062512D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Pr="0062512D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62512D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eval</w:t>
        </w:r>
        <w:r w:rsidRPr="0062512D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2512D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proofErr w:type="gramStart"/>
      </w:hyperlink>
      <w:r w:rsidRPr="0062512D">
        <w:rPr>
          <w:rFonts w:ascii="Times New Roman" w:hAnsi="Times New Roman" w:cs="Times New Roman"/>
          <w:sz w:val="24"/>
          <w:szCs w:val="24"/>
          <w:lang w:eastAsia="ru-RU"/>
        </w:rPr>
        <w:t xml:space="preserve">) и их страницах в социальных сетях. </w:t>
      </w:r>
      <w:proofErr w:type="gramEnd"/>
    </w:p>
    <w:p w:rsidR="00910DC2" w:rsidRDefault="002F612A" w:rsidP="001A5FB1">
      <w:pPr>
        <w:pStyle w:val="a5"/>
        <w:numPr>
          <w:ilvl w:val="1"/>
          <w:numId w:val="10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3A9A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Организационное, документационное и правовое обеспечение конкурса по присуждению </w:t>
      </w:r>
      <w:r w:rsidR="0062512D">
        <w:rPr>
          <w:rFonts w:ascii="Times New Roman" w:hAnsi="Times New Roman" w:cs="Times New Roman"/>
          <w:sz w:val="24"/>
          <w:szCs w:val="24"/>
          <w:lang w:eastAsia="ru-RU"/>
        </w:rPr>
        <w:t>ПРЕМИИ</w:t>
      </w:r>
      <w:r w:rsidR="006E3A9A">
        <w:rPr>
          <w:rFonts w:ascii="Times New Roman" w:hAnsi="Times New Roman" w:cs="Times New Roman"/>
          <w:sz w:val="24"/>
          <w:szCs w:val="24"/>
          <w:lang w:eastAsia="ru-RU"/>
        </w:rPr>
        <w:t xml:space="preserve">, связанное с приемом, регистрацией и хранением документов соискателей на получение </w:t>
      </w:r>
      <w:r w:rsidR="0062512D">
        <w:rPr>
          <w:rFonts w:ascii="Times New Roman" w:hAnsi="Times New Roman" w:cs="Times New Roman"/>
          <w:sz w:val="24"/>
          <w:szCs w:val="24"/>
          <w:lang w:eastAsia="ru-RU"/>
        </w:rPr>
        <w:t>ПРЕМИИ</w:t>
      </w:r>
      <w:r w:rsidR="006E3A9A">
        <w:rPr>
          <w:rFonts w:ascii="Times New Roman" w:hAnsi="Times New Roman" w:cs="Times New Roman"/>
          <w:sz w:val="24"/>
          <w:szCs w:val="24"/>
          <w:lang w:eastAsia="ru-RU"/>
        </w:rPr>
        <w:t xml:space="preserve">, осуществляют сотрудники Форума Доноров, на которых возложены функции по обеспечению этой деятельности. </w:t>
      </w:r>
    </w:p>
    <w:p w:rsidR="00A4637A" w:rsidRPr="003A5075" w:rsidRDefault="00A4637A" w:rsidP="00A4637A">
      <w:pPr>
        <w:pStyle w:val="a5"/>
        <w:spacing w:before="120" w:after="120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7740" w:rsidRDefault="00BE7740" w:rsidP="001A5FB1">
      <w:pPr>
        <w:pStyle w:val="2"/>
        <w:numPr>
          <w:ilvl w:val="0"/>
          <w:numId w:val="10"/>
        </w:numPr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77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Цели </w:t>
      </w:r>
      <w:r w:rsidR="00625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ПРЕМИИ</w:t>
      </w:r>
    </w:p>
    <w:p w:rsidR="00FE5D34" w:rsidRDefault="006430C8" w:rsidP="00FE5D34">
      <w:pPr>
        <w:pStyle w:val="a5"/>
        <w:numPr>
          <w:ilvl w:val="1"/>
          <w:numId w:val="10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D34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Выявление и поддержка лучших практик, используемых российскими донорскими организациями, по </w:t>
      </w:r>
      <w:r w:rsidR="00750EDC" w:rsidRPr="00FE5D34">
        <w:rPr>
          <w:rFonts w:ascii="Times New Roman" w:hAnsi="Times New Roman" w:cs="Times New Roman"/>
          <w:sz w:val="24"/>
          <w:szCs w:val="24"/>
          <w:lang w:eastAsia="ru-RU"/>
        </w:rPr>
        <w:t xml:space="preserve">внедрению и практическому использованию оценки </w:t>
      </w:r>
      <w:r w:rsidR="003931F2" w:rsidRPr="00FE5D34">
        <w:rPr>
          <w:rFonts w:ascii="Times New Roman" w:hAnsi="Times New Roman" w:cs="Times New Roman"/>
          <w:sz w:val="24"/>
          <w:szCs w:val="24"/>
          <w:lang w:eastAsia="ru-RU"/>
        </w:rPr>
        <w:t>в деятельности организаций-</w:t>
      </w:r>
      <w:proofErr w:type="spellStart"/>
      <w:r w:rsidR="003931F2" w:rsidRPr="00FE5D34">
        <w:rPr>
          <w:rFonts w:ascii="Times New Roman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r w:rsidR="003931F2" w:rsidRPr="00FE5D3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E5D34" w:rsidRDefault="003931F2" w:rsidP="00FE5D34">
      <w:pPr>
        <w:pStyle w:val="a5"/>
        <w:numPr>
          <w:ilvl w:val="1"/>
          <w:numId w:val="10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D34">
        <w:rPr>
          <w:rFonts w:ascii="Times New Roman" w:hAnsi="Times New Roman" w:cs="Times New Roman"/>
          <w:sz w:val="24"/>
          <w:szCs w:val="24"/>
          <w:lang w:eastAsia="ru-RU"/>
        </w:rPr>
        <w:t>Способствовать повышению полезности оценки и практическому использованию её результатов в некоммерческих организациях;</w:t>
      </w:r>
    </w:p>
    <w:p w:rsidR="0076443B" w:rsidRPr="00FE5D34" w:rsidRDefault="003931F2" w:rsidP="00FE5D34">
      <w:pPr>
        <w:pStyle w:val="a5"/>
        <w:numPr>
          <w:ilvl w:val="1"/>
          <w:numId w:val="10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D34">
        <w:rPr>
          <w:rFonts w:ascii="Times New Roman" w:hAnsi="Times New Roman" w:cs="Times New Roman"/>
          <w:sz w:val="24"/>
          <w:szCs w:val="24"/>
          <w:lang w:eastAsia="ru-RU"/>
        </w:rPr>
        <w:t xml:space="preserve">Стимулировать развитие культуры оценки в российском донорском сообществе. </w:t>
      </w:r>
    </w:p>
    <w:p w:rsidR="00BE7740" w:rsidRPr="00BE7740" w:rsidRDefault="00BE7740" w:rsidP="001A5FB1">
      <w:pPr>
        <w:pStyle w:val="a5"/>
        <w:spacing w:before="120" w:after="120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957" w:rsidRPr="00750EDC" w:rsidRDefault="007B3957" w:rsidP="001E2570">
      <w:pPr>
        <w:pStyle w:val="a5"/>
        <w:numPr>
          <w:ilvl w:val="0"/>
          <w:numId w:val="10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50E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Участники конкурса</w:t>
      </w:r>
    </w:p>
    <w:p w:rsidR="007B3957" w:rsidRDefault="007B3957" w:rsidP="001E2570">
      <w:pPr>
        <w:pStyle w:val="a5"/>
        <w:numPr>
          <w:ilvl w:val="1"/>
          <w:numId w:val="10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B39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конкурсе на соискание </w:t>
      </w:r>
      <w:r w:rsidR="00BD51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ПРЕМИ</w:t>
      </w:r>
      <w:r w:rsidR="00BD59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Pr="007B39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мог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ут принимать участие</w:t>
      </w:r>
      <w:r w:rsidR="002452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7B3957" w:rsidRDefault="00245265" w:rsidP="001E2570">
      <w:pPr>
        <w:pStyle w:val="a5"/>
        <w:numPr>
          <w:ilvl w:val="2"/>
          <w:numId w:val="10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</w:t>
      </w:r>
      <w:r w:rsidR="008A72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екоммерческ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ие</w:t>
      </w:r>
      <w:r w:rsidR="008A72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зарегистрированные в качестве юридического лица, </w:t>
      </w:r>
      <w:r w:rsidRPr="002452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 государственные и муниципальные учреждения сферы образования, культуры, здра</w:t>
      </w:r>
      <w:r w:rsidR="006251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воохранения, социальной защиты и спорта.</w:t>
      </w:r>
    </w:p>
    <w:p w:rsidR="007B3957" w:rsidRDefault="007B3957" w:rsidP="001E2570">
      <w:pPr>
        <w:pStyle w:val="a5"/>
        <w:numPr>
          <w:ilvl w:val="2"/>
          <w:numId w:val="10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2452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рганизации, 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существл</w:t>
      </w:r>
      <w:r w:rsidR="002452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яющие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деятельности по оказанию финансовой и других видов поддержки некоммерческим организациям, работающим на территории РФ</w:t>
      </w:r>
      <w:r w:rsidR="002452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7B3957" w:rsidRPr="007B3957" w:rsidRDefault="00245265" w:rsidP="001E2570">
      <w:pPr>
        <w:pStyle w:val="a5"/>
        <w:numPr>
          <w:ilvl w:val="2"/>
          <w:numId w:val="10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Организации с опытом работы</w:t>
      </w:r>
      <w:r w:rsidR="007B39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251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не </w:t>
      </w:r>
      <w:r w:rsidR="007B39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менее 3 лет в сфере, указанной в п.3.1.2.</w:t>
      </w:r>
    </w:p>
    <w:p w:rsidR="007B3957" w:rsidRDefault="007B3957" w:rsidP="001E2570">
      <w:pPr>
        <w:pStyle w:val="a5"/>
        <w:numPr>
          <w:ilvl w:val="1"/>
          <w:numId w:val="10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Организации, не отвечающие требованиям, перечисленным в п.3.1. настоящего Положения, к участию в конкурсе не допускаются.</w:t>
      </w:r>
    </w:p>
    <w:p w:rsidR="009511B6" w:rsidRDefault="009511B6" w:rsidP="001E2570">
      <w:pPr>
        <w:pStyle w:val="a5"/>
        <w:numPr>
          <w:ilvl w:val="1"/>
          <w:numId w:val="10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Совместные заявки на соискание </w:t>
      </w:r>
      <w:r w:rsidR="00BD59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ПРЕМИИ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поданные от нескольких донорских организаций, к участию в конкурсе не допускаются.</w:t>
      </w:r>
    </w:p>
    <w:p w:rsidR="007B3957" w:rsidRPr="007B3957" w:rsidRDefault="007B3957" w:rsidP="007B3957">
      <w:pPr>
        <w:pStyle w:val="a5"/>
        <w:spacing w:before="120" w:after="120"/>
        <w:ind w:left="108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E7740" w:rsidRDefault="00BE7740" w:rsidP="00E90DB2">
      <w:pPr>
        <w:pStyle w:val="a5"/>
        <w:numPr>
          <w:ilvl w:val="0"/>
          <w:numId w:val="10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078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Порядок проведения конкурса на получение </w:t>
      </w:r>
      <w:r w:rsidR="006251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ПРЕМИИ</w:t>
      </w:r>
    </w:p>
    <w:p w:rsidR="007B3957" w:rsidRDefault="007B3957" w:rsidP="00E90DB2">
      <w:pPr>
        <w:pStyle w:val="a5"/>
        <w:numPr>
          <w:ilvl w:val="1"/>
          <w:numId w:val="10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B39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Конкурс на получение </w:t>
      </w:r>
      <w:r w:rsidR="006251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ПРЕМИИ</w:t>
      </w:r>
      <w:r w:rsidRPr="007B39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проводится в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три</w:t>
      </w:r>
      <w:r w:rsidRPr="007B39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этапа:</w:t>
      </w:r>
    </w:p>
    <w:p w:rsidR="007B3957" w:rsidRDefault="007B3957" w:rsidP="00E90DB2">
      <w:pPr>
        <w:pStyle w:val="a5"/>
        <w:numPr>
          <w:ilvl w:val="2"/>
          <w:numId w:val="10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</w:t>
      </w:r>
      <w:r w:rsidRPr="007B39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этап – представление Заявки на участие в конкурсе</w:t>
      </w:r>
      <w:r w:rsidR="00E90D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(комплект документов);</w:t>
      </w:r>
    </w:p>
    <w:p w:rsidR="00E90DB2" w:rsidRDefault="00E90DB2" w:rsidP="00E90DB2">
      <w:pPr>
        <w:pStyle w:val="a5"/>
        <w:numPr>
          <w:ilvl w:val="2"/>
          <w:numId w:val="10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II</w:t>
      </w:r>
      <w:r w:rsidRPr="00E90D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этап – оценка достижений соискателя </w:t>
      </w:r>
      <w:r w:rsidR="009511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кспертным </w:t>
      </w:r>
      <w:r w:rsidR="009511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комитетом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E90DB2" w:rsidRPr="007B3957" w:rsidRDefault="00E90DB2" w:rsidP="00E90DB2">
      <w:pPr>
        <w:pStyle w:val="a5"/>
        <w:numPr>
          <w:ilvl w:val="2"/>
          <w:numId w:val="10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III</w:t>
      </w:r>
      <w:r w:rsidRPr="00E90D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этап – оценка </w:t>
      </w:r>
      <w:r w:rsidR="009511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заявок Ж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юри конкурса </w:t>
      </w:r>
      <w:r w:rsidR="009511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предмет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значительности вклада в развитие культуры оценки, сделанных номинантами на получение </w:t>
      </w:r>
      <w:r w:rsidR="00EA02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ПРЕМИИ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EA0284" w:rsidRPr="00EA0284" w:rsidRDefault="00E97F24" w:rsidP="00F1237D">
      <w:pPr>
        <w:pStyle w:val="a5"/>
        <w:numPr>
          <w:ilvl w:val="1"/>
          <w:numId w:val="10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Экспертный комитет и Жюри премии формируются </w:t>
      </w:r>
      <w:r w:rsidRPr="0062512D">
        <w:rPr>
          <w:rFonts w:ascii="Times New Roman" w:hAnsi="Times New Roman" w:cs="Times New Roman"/>
          <w:sz w:val="24"/>
          <w:szCs w:val="24"/>
          <w:lang w:eastAsia="ru-RU"/>
        </w:rPr>
        <w:t xml:space="preserve">учредителями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ПРЕМИИ</w:t>
      </w:r>
      <w:r w:rsidRPr="0062512D">
        <w:rPr>
          <w:rFonts w:ascii="Times New Roman" w:hAnsi="Times New Roman" w:cs="Times New Roman"/>
          <w:sz w:val="24"/>
          <w:szCs w:val="24"/>
          <w:lang w:eastAsia="ru-RU"/>
        </w:rPr>
        <w:t xml:space="preserve"> – Форумом Доноров и Ассоциацией специалистов по оценке программ и политик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1237D" w:rsidRPr="00910DC2" w:rsidRDefault="00E97F24" w:rsidP="00F1237D">
      <w:pPr>
        <w:pStyle w:val="a5"/>
        <w:numPr>
          <w:ilvl w:val="1"/>
          <w:numId w:val="10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2261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бъявление о начале приема заявок на соискание </w:t>
      </w:r>
      <w:r w:rsidR="00EA02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ПРЕМИИ</w:t>
      </w:r>
      <w:r w:rsidR="002261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осуществляется </w:t>
      </w:r>
      <w:r w:rsidR="001C6C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 позднее 5</w:t>
      </w:r>
      <w:r w:rsidR="00F123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июня каждого года  путем опубликование информации о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ПРЕМИИ</w:t>
      </w:r>
      <w:r w:rsidR="00F123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официальных сайтах учредителей </w:t>
      </w:r>
      <w:r w:rsidR="00EA02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ПРЕМИИ</w:t>
      </w:r>
      <w:r w:rsidR="00F123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: </w:t>
      </w:r>
      <w:r w:rsidR="00F1237D">
        <w:rPr>
          <w:rFonts w:ascii="Times New Roman" w:hAnsi="Times New Roman" w:cs="Times New Roman"/>
          <w:sz w:val="24"/>
          <w:szCs w:val="24"/>
          <w:lang w:eastAsia="ru-RU"/>
        </w:rPr>
        <w:t>Форума Доноров и Ассоциации специалистов по оценке программ и политик</w:t>
      </w:r>
      <w:r w:rsidR="00F1237D" w:rsidRPr="003E7F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237D">
        <w:rPr>
          <w:rFonts w:ascii="Times New Roman" w:hAnsi="Times New Roman" w:cs="Times New Roman"/>
          <w:sz w:val="24"/>
          <w:szCs w:val="24"/>
          <w:lang w:eastAsia="ru-RU"/>
        </w:rPr>
        <w:t>(</w:t>
      </w:r>
      <w:hyperlink r:id="rId11" w:history="1">
        <w:r w:rsidR="00F1237D" w:rsidRPr="00EB55AA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="00F1237D" w:rsidRPr="00EB55AA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F1237D" w:rsidRPr="00EB55AA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donorsforum</w:t>
        </w:r>
        <w:r w:rsidR="00F1237D" w:rsidRPr="00EB55AA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F1237D" w:rsidRPr="00EB55AA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F1237D" w:rsidRPr="003E7F7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1237D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hyperlink r:id="rId12" w:history="1">
        <w:r w:rsidR="00F1237D" w:rsidRPr="00EB55AA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="00F1237D" w:rsidRPr="003E7F7E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F1237D" w:rsidRPr="00EB55AA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eval</w:t>
        </w:r>
        <w:r w:rsidR="00F1237D" w:rsidRPr="003E7F7E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1237D" w:rsidRPr="00EB55AA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F1237D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E90DB2" w:rsidRPr="00910DC2" w:rsidRDefault="007B3957" w:rsidP="00E90DB2">
      <w:pPr>
        <w:pStyle w:val="a5"/>
        <w:numPr>
          <w:ilvl w:val="1"/>
          <w:numId w:val="10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Комплект документов на соискание</w:t>
      </w:r>
      <w:r w:rsidR="00E90D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A02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ПРЕМИИ</w:t>
      </w:r>
      <w:r w:rsidR="00E90D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размещается на сайтах учредителей </w:t>
      </w:r>
      <w:r w:rsidR="00EA02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ПРЕМИИ</w:t>
      </w:r>
      <w:r w:rsidR="00E90D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: </w:t>
      </w:r>
      <w:r w:rsidR="00E90DB2">
        <w:rPr>
          <w:rFonts w:ascii="Times New Roman" w:hAnsi="Times New Roman" w:cs="Times New Roman"/>
          <w:sz w:val="24"/>
          <w:szCs w:val="24"/>
          <w:lang w:eastAsia="ru-RU"/>
        </w:rPr>
        <w:t>Форума Доноров и Ассоциации специалистов по оценке программ и политик</w:t>
      </w:r>
      <w:r w:rsidR="00E90DB2" w:rsidRPr="003E7F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0DB2">
        <w:rPr>
          <w:rFonts w:ascii="Times New Roman" w:hAnsi="Times New Roman" w:cs="Times New Roman"/>
          <w:sz w:val="24"/>
          <w:szCs w:val="24"/>
          <w:lang w:eastAsia="ru-RU"/>
        </w:rPr>
        <w:t>(</w:t>
      </w:r>
      <w:hyperlink r:id="rId13" w:history="1">
        <w:r w:rsidR="00E90DB2" w:rsidRPr="00EB55AA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="00E90DB2" w:rsidRPr="00EB55AA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E90DB2" w:rsidRPr="00EB55AA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donorsforum</w:t>
        </w:r>
        <w:r w:rsidR="00E90DB2" w:rsidRPr="00EB55AA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E90DB2" w:rsidRPr="00EB55AA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E90DB2" w:rsidRPr="003E7F7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90DB2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hyperlink r:id="rId14" w:history="1">
        <w:r w:rsidR="00E90DB2" w:rsidRPr="00EB55AA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="00E90DB2" w:rsidRPr="003E7F7E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E90DB2" w:rsidRPr="00EB55AA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eval</w:t>
        </w:r>
        <w:r w:rsidR="00E90DB2" w:rsidRPr="003E7F7E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90DB2" w:rsidRPr="00EB55AA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E90DB2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B803C9" w:rsidRDefault="009511B6" w:rsidP="007336E2">
      <w:pPr>
        <w:pStyle w:val="a5"/>
        <w:numPr>
          <w:ilvl w:val="1"/>
          <w:numId w:val="10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Заявка</w:t>
      </w:r>
      <w:r w:rsidR="00B803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соискание </w:t>
      </w:r>
      <w:r w:rsidR="00BD59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ПРЕМИИ</w:t>
      </w:r>
      <w:r w:rsidR="00B803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может быть подана</w:t>
      </w:r>
      <w:r w:rsidR="00B803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либ</w:t>
      </w:r>
      <w:r w:rsidR="00B13E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 организацией-соискателем, либо партнером</w:t>
      </w:r>
      <w:r w:rsidR="00B803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13E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-соискателя</w:t>
      </w:r>
      <w:r w:rsidR="00D000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качестве такого п</w:t>
      </w:r>
      <w:r w:rsidR="00D000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артнер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="00B13E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может</w:t>
      </w:r>
      <w:r w:rsidR="00B803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выступать</w:t>
      </w:r>
      <w:r w:rsidR="00B803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как юрид</w:t>
      </w:r>
      <w:r w:rsidR="00B13E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ическое</w:t>
      </w:r>
      <w:r w:rsidR="00B803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так </w:t>
      </w:r>
      <w:r w:rsidR="00B13E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физическое</w:t>
      </w:r>
      <w:r w:rsidR="00B803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л</w:t>
      </w:r>
      <w:r w:rsidR="00B13E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ицо, имеющее</w:t>
      </w:r>
      <w:r w:rsidR="00B803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опыт сотрудничества с организацией-соискателем и о</w:t>
      </w:r>
      <w:r w:rsidR="00B13E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бладающее</w:t>
      </w:r>
      <w:r w:rsidR="00B803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знаниями о практиках работы и достижениях организации-соискателя в сфере оценки программ и проектов, а так же её усилиях в сфере развития оценочного потенциала некоммерческих организаций.</w:t>
      </w:r>
    </w:p>
    <w:p w:rsidR="00C406BB" w:rsidRDefault="002261AD" w:rsidP="007336E2">
      <w:pPr>
        <w:pStyle w:val="a5"/>
        <w:numPr>
          <w:ilvl w:val="1"/>
          <w:numId w:val="10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Пакет документов для участия в </w:t>
      </w:r>
      <w:r w:rsidR="007336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</w:t>
      </w:r>
      <w:r w:rsidR="007336E2" w:rsidRPr="007336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336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="007336E2" w:rsidRPr="007336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336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II</w:t>
      </w:r>
      <w:r w:rsidR="007336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этапах конкурса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15C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включает</w:t>
      </w:r>
      <w:r w:rsidR="00C406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: </w:t>
      </w:r>
    </w:p>
    <w:p w:rsidR="007336E2" w:rsidRDefault="00C406BB" w:rsidP="007336E2">
      <w:pPr>
        <w:pStyle w:val="a5"/>
        <w:numPr>
          <w:ilvl w:val="2"/>
          <w:numId w:val="10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Если документы на соискание </w:t>
      </w:r>
      <w:r w:rsidR="00BD51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ПРЕМИ</w:t>
      </w:r>
      <w:r w:rsidR="00BD59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подаются организацией-соискателем</w:t>
      </w:r>
      <w:r w:rsidR="007336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</w:t>
      </w:r>
      <w:r w:rsidRPr="007336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336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Заявку на участие в конкурсе;</w:t>
      </w:r>
    </w:p>
    <w:p w:rsidR="00C406BB" w:rsidRPr="007336E2" w:rsidRDefault="00C406BB" w:rsidP="007336E2">
      <w:pPr>
        <w:pStyle w:val="a5"/>
        <w:numPr>
          <w:ilvl w:val="2"/>
          <w:numId w:val="10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Если документы на соискание </w:t>
      </w:r>
      <w:r w:rsidR="00BD59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ПРЕМИИ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подаются партнером организации-соис</w:t>
      </w:r>
      <w:r w:rsidR="007336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кателя –</w:t>
      </w:r>
      <w:r w:rsidRPr="007336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(а) Заявку на участие в конкурсе, (</w:t>
      </w:r>
      <w:r w:rsidRPr="007336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b</w:t>
      </w:r>
      <w:r w:rsidRPr="007336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) письмо на бланке организации-соискателя, подтверждающее согласие данной организации принимать участие в конкурсе на соискание </w:t>
      </w:r>
      <w:r w:rsidR="002221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ПРЕМИИ</w:t>
      </w:r>
      <w:r w:rsidRPr="007336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9511B6" w:rsidRDefault="00E53CDE" w:rsidP="00536FB6">
      <w:pPr>
        <w:pStyle w:val="a5"/>
        <w:numPr>
          <w:ilvl w:val="1"/>
          <w:numId w:val="10"/>
        </w:numPr>
        <w:spacing w:before="120" w:after="120" w:line="264" w:lineRule="auto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511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Заявк</w:t>
      </w:r>
      <w:r w:rsidR="00C406BB" w:rsidRPr="009511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 </w:t>
      </w:r>
      <w:r w:rsidR="007336E2" w:rsidRPr="009511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предоставляются по электронной почте на адрес, указанный в п.</w:t>
      </w:r>
      <w:r w:rsidR="001C6C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V</w:t>
      </w:r>
      <w:r w:rsidR="007336E2" w:rsidRPr="009511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данного Положения.</w:t>
      </w:r>
    </w:p>
    <w:p w:rsidR="00536FB6" w:rsidRDefault="007336E2" w:rsidP="00536FB6">
      <w:pPr>
        <w:pStyle w:val="a5"/>
        <w:numPr>
          <w:ilvl w:val="1"/>
          <w:numId w:val="10"/>
        </w:numPr>
        <w:spacing w:before="120" w:after="120" w:line="264" w:lineRule="auto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511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Организации, прошедшие в </w:t>
      </w:r>
      <w:r w:rsidRPr="009511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III</w:t>
      </w:r>
      <w:r w:rsidRPr="009511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тур конкурса могут получить от Оргкомитета запрос на предоставление дополнительных документов, подтверждающие указанные в заявке данные об опыте работы и достижениях соискателя. В число документов, подтверждающих опыт работы и достижения соискателя в сфере развития потенциала оценки, могут входить: публикации в СМИ, отзывы и отчеты  </w:t>
      </w:r>
      <w:proofErr w:type="spellStart"/>
      <w:r w:rsidRPr="009511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благополучателей</w:t>
      </w:r>
      <w:proofErr w:type="spellEnd"/>
      <w:r w:rsidRPr="009511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проектная документация организации-соискателя и т.д.</w:t>
      </w:r>
    </w:p>
    <w:p w:rsidR="00915CE7" w:rsidRPr="00536FB6" w:rsidRDefault="00536FB6" w:rsidP="00536FB6">
      <w:pPr>
        <w:pStyle w:val="a5"/>
        <w:numPr>
          <w:ilvl w:val="1"/>
          <w:numId w:val="10"/>
        </w:numPr>
        <w:spacing w:before="60" w:after="60" w:line="264" w:lineRule="auto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36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Деятельность организаций, номинированных на получение </w:t>
      </w:r>
      <w:r w:rsidR="00BD51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ПРЕМИ</w:t>
      </w:r>
      <w:r w:rsidR="001C6C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Pr="00536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должна отвечать следующим критериям:</w:t>
      </w:r>
    </w:p>
    <w:p w:rsidR="00290771" w:rsidRDefault="00290771" w:rsidP="00536FB6">
      <w:pPr>
        <w:pStyle w:val="a5"/>
        <w:numPr>
          <w:ilvl w:val="0"/>
          <w:numId w:val="17"/>
        </w:numPr>
        <w:spacing w:before="60" w:after="60" w:line="264" w:lineRule="auto"/>
        <w:ind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Полнота и ясность описания практики внедрения оценки в деятельность организации-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благополучателя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0771" w:rsidRDefault="00290771" w:rsidP="00536FB6">
      <w:pPr>
        <w:pStyle w:val="a5"/>
        <w:numPr>
          <w:ilvl w:val="0"/>
          <w:numId w:val="17"/>
        </w:numPr>
        <w:spacing w:before="60" w:after="60" w:line="264" w:lineRule="auto"/>
        <w:ind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Системный характер данной практики;</w:t>
      </w:r>
    </w:p>
    <w:p w:rsidR="00290771" w:rsidRDefault="00290771" w:rsidP="00536FB6">
      <w:pPr>
        <w:pStyle w:val="a5"/>
        <w:numPr>
          <w:ilvl w:val="0"/>
          <w:numId w:val="17"/>
        </w:numPr>
        <w:spacing w:before="60" w:after="60" w:line="264" w:lineRule="auto"/>
        <w:ind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Наличие видимого эффекта от усилий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донорской-организации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внедрению оценки на программную деятельность и</w:t>
      </w:r>
      <w:r w:rsidRPr="00290771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или уровень институционального развития организации-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благополучателя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0771" w:rsidRDefault="00290771" w:rsidP="00290771">
      <w:pPr>
        <w:pStyle w:val="a5"/>
        <w:numPr>
          <w:ilvl w:val="0"/>
          <w:numId w:val="17"/>
        </w:numPr>
        <w:spacing w:before="60" w:after="60" w:line="264" w:lineRule="auto"/>
        <w:ind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Значимость данной практики, используемой донорской организацией, для всего сектора,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возможность ее использования другими донорскими организациями. </w:t>
      </w:r>
    </w:p>
    <w:p w:rsidR="00B803C9" w:rsidRPr="00290771" w:rsidRDefault="00B803C9" w:rsidP="00290771">
      <w:pPr>
        <w:spacing w:before="120" w:after="1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B078EB" w:rsidRDefault="00B078EB" w:rsidP="00E90DB2">
      <w:pPr>
        <w:pStyle w:val="a5"/>
        <w:numPr>
          <w:ilvl w:val="0"/>
          <w:numId w:val="10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Сроки п</w:t>
      </w:r>
      <w:r w:rsidR="002221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роведения конкурса </w:t>
      </w:r>
      <w:r w:rsidR="00E556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2016 году</w:t>
      </w:r>
      <w:r w:rsidR="0022216B" w:rsidRPr="002221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221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 контактная информация</w:t>
      </w:r>
    </w:p>
    <w:p w:rsidR="00424942" w:rsidRPr="00E55640" w:rsidRDefault="001C6C34" w:rsidP="00424942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Старт приема заявок: 5</w:t>
      </w:r>
      <w:r w:rsidR="00424942" w:rsidRPr="00E556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июня</w:t>
      </w:r>
      <w:r w:rsidR="00424942" w:rsidRPr="00E556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424942" w:rsidRPr="00E556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424942" w:rsidRPr="00E556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424942" w:rsidRPr="00E556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424942" w:rsidRPr="00E556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</w:p>
    <w:p w:rsidR="00424942" w:rsidRPr="00E55640" w:rsidRDefault="00424942" w:rsidP="00424942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556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Окончание приема заявок: 1 августа </w:t>
      </w:r>
    </w:p>
    <w:p w:rsidR="00424942" w:rsidRPr="00E55640" w:rsidRDefault="00424942" w:rsidP="00424942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556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Оценка заявок экспертным комитетом: с 1 августа по 29 августа </w:t>
      </w:r>
    </w:p>
    <w:p w:rsidR="00424942" w:rsidRPr="00E55640" w:rsidRDefault="00424942" w:rsidP="00424942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556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Объявление списка лауреатов конкурса: 29 августа </w:t>
      </w:r>
    </w:p>
    <w:p w:rsidR="00424942" w:rsidRPr="00E55640" w:rsidRDefault="00424942" w:rsidP="00424942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556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Оценка заявок Жюри конкурса: с 1 сентября по 30 сентября</w:t>
      </w:r>
    </w:p>
    <w:p w:rsidR="00424942" w:rsidRDefault="00424942" w:rsidP="00424942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556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Объявление результатов конкурса и награждение победителя: 20 октября </w:t>
      </w:r>
    </w:p>
    <w:p w:rsidR="0022216B" w:rsidRPr="0022216B" w:rsidRDefault="0022216B" w:rsidP="0022216B">
      <w:pPr>
        <w:pStyle w:val="a5"/>
        <w:spacing w:line="360" w:lineRule="auto"/>
        <w:ind w:left="14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Заявки на участие в конкурсе должны быть направлены по адресу: </w:t>
      </w:r>
      <w:hyperlink r:id="rId15" w:history="1">
        <w:r w:rsidRPr="00194DC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iefremova</w:t>
        </w:r>
        <w:r w:rsidRPr="0022216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</w:t>
        </w:r>
        <w:r w:rsidRPr="00194DC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donorsforum</w:t>
        </w:r>
        <w:r w:rsidRPr="0022216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194DC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2221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424942" w:rsidRDefault="00424942" w:rsidP="00424942">
      <w:pPr>
        <w:pStyle w:val="a5"/>
        <w:spacing w:before="120" w:after="120"/>
        <w:ind w:left="1440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24942" w:rsidRDefault="00424942" w:rsidP="00E90DB2">
      <w:pPr>
        <w:pStyle w:val="a5"/>
        <w:numPr>
          <w:ilvl w:val="0"/>
          <w:numId w:val="10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понятия, используемые в Положении</w:t>
      </w:r>
    </w:p>
    <w:p w:rsidR="00424942" w:rsidRDefault="00424942" w:rsidP="00424942">
      <w:pPr>
        <w:pStyle w:val="a5"/>
        <w:numPr>
          <w:ilvl w:val="1"/>
          <w:numId w:val="10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Основные понятия, используемые в Положении:</w:t>
      </w:r>
    </w:p>
    <w:p w:rsidR="00424942" w:rsidRDefault="00BD51E7" w:rsidP="00424942">
      <w:pPr>
        <w:pStyle w:val="a5"/>
        <w:numPr>
          <w:ilvl w:val="2"/>
          <w:numId w:val="10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ПРЕМИЯ</w:t>
      </w:r>
      <w:r w:rsidR="00424942">
        <w:rPr>
          <w:rFonts w:ascii="Times New Roman" w:hAnsi="Times New Roman" w:cs="Times New Roman"/>
          <w:sz w:val="24"/>
          <w:szCs w:val="24"/>
          <w:lang w:eastAsia="ru-RU"/>
        </w:rPr>
        <w:t xml:space="preserve"> – диплом авторского дизайна и памятный знак-символ, публично </w:t>
      </w:r>
      <w:proofErr w:type="gramStart"/>
      <w:r w:rsidR="00424942">
        <w:rPr>
          <w:rFonts w:ascii="Times New Roman" w:hAnsi="Times New Roman" w:cs="Times New Roman"/>
          <w:sz w:val="24"/>
          <w:szCs w:val="24"/>
          <w:lang w:eastAsia="ru-RU"/>
        </w:rPr>
        <w:t>вручаемые</w:t>
      </w:r>
      <w:proofErr w:type="gramEnd"/>
      <w:r w:rsidR="00424942">
        <w:rPr>
          <w:rFonts w:ascii="Times New Roman" w:hAnsi="Times New Roman" w:cs="Times New Roman"/>
          <w:sz w:val="24"/>
          <w:szCs w:val="24"/>
          <w:lang w:eastAsia="ru-RU"/>
        </w:rPr>
        <w:t xml:space="preserve"> победителю конкурса;</w:t>
      </w:r>
    </w:p>
    <w:p w:rsidR="00424942" w:rsidRDefault="00424942" w:rsidP="00424942">
      <w:pPr>
        <w:pStyle w:val="a5"/>
        <w:numPr>
          <w:ilvl w:val="2"/>
          <w:numId w:val="10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Организация-соискатель – юридическое лицо, (а) занимающееся согласно уставным или иным документам, определяющим характер и направления работы данного юридического лица, поддержкой деятельности некоммерческих организаций на  территории Российской Федерации,(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</w:t>
      </w:r>
      <w:r w:rsidRPr="003A5075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чьи документы были поданы для участия в конкурсе на получение </w:t>
      </w:r>
      <w:r w:rsidR="001C6C34">
        <w:rPr>
          <w:rFonts w:ascii="Times New Roman" w:hAnsi="Times New Roman" w:cs="Times New Roman"/>
          <w:sz w:val="24"/>
          <w:szCs w:val="24"/>
          <w:lang w:eastAsia="ru-RU"/>
        </w:rPr>
        <w:t>ПРЕМИИ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сроки, указанные в данном Положении;</w:t>
      </w:r>
    </w:p>
    <w:p w:rsidR="00424942" w:rsidRDefault="00424942" w:rsidP="00424942">
      <w:pPr>
        <w:pStyle w:val="a5"/>
        <w:numPr>
          <w:ilvl w:val="2"/>
          <w:numId w:val="10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Лауреат – организация, отвечающая критериям отбора на получение </w:t>
      </w:r>
      <w:r w:rsidR="001C6C34">
        <w:rPr>
          <w:rFonts w:ascii="Times New Roman" w:hAnsi="Times New Roman" w:cs="Times New Roman"/>
          <w:sz w:val="24"/>
          <w:szCs w:val="24"/>
          <w:lang w:eastAsia="ru-RU"/>
        </w:rPr>
        <w:t>ПРЕМИИ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и рекомендованная Экспертным советом для участия в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туре конкурса на получение </w:t>
      </w:r>
      <w:r w:rsidR="001C6C34">
        <w:rPr>
          <w:rFonts w:ascii="Times New Roman" w:hAnsi="Times New Roman" w:cs="Times New Roman"/>
          <w:sz w:val="24"/>
          <w:szCs w:val="24"/>
          <w:lang w:eastAsia="ru-RU"/>
        </w:rPr>
        <w:t>ПРЕМИИ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24942" w:rsidRDefault="00424942" w:rsidP="00424942">
      <w:pPr>
        <w:pStyle w:val="a5"/>
        <w:numPr>
          <w:ilvl w:val="2"/>
          <w:numId w:val="10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Номинант – организация, отвечающая критериям отбора на получение </w:t>
      </w:r>
      <w:r w:rsidR="001C6C34">
        <w:rPr>
          <w:rFonts w:ascii="Times New Roman" w:hAnsi="Times New Roman" w:cs="Times New Roman"/>
          <w:sz w:val="24"/>
          <w:szCs w:val="24"/>
          <w:lang w:eastAsia="ru-RU"/>
        </w:rPr>
        <w:t>ПРЕМИИ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прошедшая во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FE5D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6C34">
        <w:rPr>
          <w:rFonts w:ascii="Times New Roman" w:hAnsi="Times New Roman" w:cs="Times New Roman"/>
          <w:sz w:val="24"/>
          <w:szCs w:val="24"/>
          <w:lang w:eastAsia="ru-RU"/>
        </w:rPr>
        <w:t>тур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24942" w:rsidRDefault="00424942" w:rsidP="00424942">
      <w:pPr>
        <w:pStyle w:val="a5"/>
        <w:numPr>
          <w:ilvl w:val="2"/>
          <w:numId w:val="10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Победитель – организация, получившая по итогам конкурса на соискание </w:t>
      </w:r>
      <w:r w:rsidR="001C6C34">
        <w:rPr>
          <w:rFonts w:ascii="Times New Roman" w:hAnsi="Times New Roman" w:cs="Times New Roman"/>
          <w:sz w:val="24"/>
          <w:szCs w:val="24"/>
          <w:lang w:eastAsia="ru-RU"/>
        </w:rPr>
        <w:t>ПРЕМИИ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большинство голосов членов</w:t>
      </w:r>
      <w:r w:rsidRPr="00FE5D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Жюри.</w:t>
      </w:r>
    </w:p>
    <w:p w:rsidR="00424942" w:rsidRDefault="00424942" w:rsidP="00424942">
      <w:pPr>
        <w:pStyle w:val="a5"/>
        <w:numPr>
          <w:ilvl w:val="2"/>
          <w:numId w:val="10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29FA">
        <w:rPr>
          <w:rFonts w:ascii="Times New Roman" w:hAnsi="Times New Roman" w:cs="Times New Roman"/>
          <w:sz w:val="24"/>
          <w:szCs w:val="24"/>
          <w:lang w:eastAsia="ru-RU"/>
        </w:rPr>
        <w:t xml:space="preserve">Экспертный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комитет</w:t>
      </w:r>
      <w:r w:rsidRPr="00F029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6C34">
        <w:rPr>
          <w:rFonts w:ascii="Times New Roman" w:hAnsi="Times New Roman" w:cs="Times New Roman"/>
          <w:sz w:val="24"/>
          <w:szCs w:val="24"/>
          <w:lang w:eastAsia="ru-RU"/>
        </w:rPr>
        <w:t>ПРЕМИИ</w:t>
      </w:r>
      <w:r w:rsidRPr="00F029FA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5321">
        <w:rPr>
          <w:rFonts w:ascii="Times New Roman" w:hAnsi="Times New Roman" w:cs="Times New Roman"/>
          <w:sz w:val="24"/>
          <w:szCs w:val="24"/>
          <w:lang w:eastAsia="ru-RU"/>
        </w:rPr>
        <w:t>коллегиальный орган, который формируется из экспертов, имеющих практический опыт в с</w:t>
      </w:r>
      <w:r>
        <w:rPr>
          <w:rFonts w:ascii="Times New Roman" w:hAnsi="Times New Roman" w:cs="Times New Roman"/>
          <w:sz w:val="24"/>
          <w:szCs w:val="24"/>
          <w:lang w:eastAsia="ru-RU"/>
        </w:rPr>
        <w:t>фере оценки программ</w:t>
      </w:r>
      <w:r w:rsidRPr="005B02FF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Pr="00DB5321">
        <w:rPr>
          <w:rFonts w:ascii="Times New Roman" w:hAnsi="Times New Roman" w:cs="Times New Roman"/>
          <w:sz w:val="24"/>
          <w:szCs w:val="24"/>
          <w:lang w:eastAsia="ru-RU"/>
        </w:rPr>
        <w:t xml:space="preserve">проектов и понимающих специфику деятельности донорских организаций. В функции Экспертного комитета  входит </w:t>
      </w:r>
      <w:r w:rsidRPr="00DB5321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отбор заявок</w:t>
      </w:r>
      <w:r w:rsidRPr="005B02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организаций-номинантов и подготовка рекомендаций по каждой из них для Жюри </w:t>
      </w:r>
      <w:r w:rsidR="001C6C34">
        <w:rPr>
          <w:rFonts w:ascii="Times New Roman" w:hAnsi="Times New Roman" w:cs="Times New Roman"/>
          <w:sz w:val="24"/>
          <w:szCs w:val="24"/>
          <w:lang w:eastAsia="ru-RU"/>
        </w:rPr>
        <w:t>ПРЕМИИ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DB53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24942" w:rsidRPr="009511B6" w:rsidRDefault="00424942" w:rsidP="00424942">
      <w:pPr>
        <w:pStyle w:val="a5"/>
        <w:numPr>
          <w:ilvl w:val="2"/>
          <w:numId w:val="10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58ED">
        <w:rPr>
          <w:rFonts w:ascii="Times New Roman" w:hAnsi="Times New Roman" w:cs="Times New Roman"/>
          <w:sz w:val="24"/>
          <w:szCs w:val="24"/>
          <w:lang w:eastAsia="ru-RU"/>
        </w:rPr>
        <w:t xml:space="preserve">Жюри </w:t>
      </w:r>
      <w:r w:rsidR="001C6C34">
        <w:rPr>
          <w:rFonts w:ascii="Times New Roman" w:hAnsi="Times New Roman" w:cs="Times New Roman"/>
          <w:sz w:val="24"/>
          <w:szCs w:val="24"/>
          <w:lang w:eastAsia="ru-RU"/>
        </w:rPr>
        <w:t>ПРЕМИИ</w:t>
      </w:r>
      <w:r w:rsidRPr="008958ED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0C17">
        <w:rPr>
          <w:rFonts w:ascii="Times New Roman" w:hAnsi="Times New Roman" w:cs="Times New Roman"/>
          <w:sz w:val="24"/>
          <w:szCs w:val="24"/>
          <w:lang w:eastAsia="ru-RU"/>
        </w:rPr>
        <w:t xml:space="preserve">коллегиальный орган, формируемый из представителей  органов государственной власти,  некоммерческого сектора и академического сообщества, в обязанности которого входит оценка заявок,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рекомендованных Экспертным комитетом для участия в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5B02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этапе конкурса</w:t>
      </w:r>
      <w:r w:rsidRPr="00950C17">
        <w:rPr>
          <w:rFonts w:ascii="Times New Roman" w:hAnsi="Times New Roman" w:cs="Times New Roman"/>
          <w:sz w:val="24"/>
          <w:szCs w:val="24"/>
          <w:lang w:eastAsia="ru-RU"/>
        </w:rPr>
        <w:t xml:space="preserve">, и </w:t>
      </w:r>
      <w:r>
        <w:rPr>
          <w:rFonts w:ascii="Times New Roman" w:hAnsi="Times New Roman" w:cs="Times New Roman"/>
          <w:sz w:val="24"/>
          <w:szCs w:val="24"/>
          <w:lang w:eastAsia="ru-RU"/>
        </w:rPr>
        <w:t>выбор организации победителя из числа организаций-лауреатов.</w:t>
      </w:r>
      <w:r w:rsidRPr="00950C17">
        <w:rPr>
          <w:rFonts w:ascii="Times New Roman" w:hAnsi="Times New Roman" w:cs="Times New Roman"/>
          <w:sz w:val="24"/>
          <w:szCs w:val="24"/>
          <w:lang w:eastAsia="ru-RU"/>
        </w:rPr>
        <w:t xml:space="preserve"> Список экспертов публикуется на сайтах Форума Доноров и Ассоциации специалистов по оценке программ и политик.</w:t>
      </w:r>
    </w:p>
    <w:p w:rsidR="00424942" w:rsidRDefault="00424942" w:rsidP="00424942">
      <w:pPr>
        <w:pStyle w:val="a5"/>
        <w:spacing w:before="120" w:after="120"/>
        <w:ind w:left="1440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078EB" w:rsidRPr="00B078EB" w:rsidRDefault="00424942" w:rsidP="00290771">
      <w:pPr>
        <w:pStyle w:val="a5"/>
        <w:spacing w:before="120" w:after="120"/>
        <w:ind w:left="1440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</w:p>
    <w:sectPr w:rsidR="00B078EB" w:rsidRPr="00B078EB" w:rsidSect="004F2A2E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FC" w:rsidRDefault="00BE5EFC" w:rsidP="003E7F7E">
      <w:pPr>
        <w:spacing w:after="0" w:line="240" w:lineRule="auto"/>
      </w:pPr>
      <w:r>
        <w:separator/>
      </w:r>
    </w:p>
  </w:endnote>
  <w:endnote w:type="continuationSeparator" w:id="0">
    <w:p w:rsidR="00BE5EFC" w:rsidRDefault="00BE5EFC" w:rsidP="003E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963155"/>
      <w:docPartObj>
        <w:docPartGallery w:val="Page Numbers (Bottom of Page)"/>
        <w:docPartUnique/>
      </w:docPartObj>
    </w:sdtPr>
    <w:sdtEndPr/>
    <w:sdtContent>
      <w:p w:rsidR="003E7F7E" w:rsidRDefault="003E7F7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FFD">
          <w:rPr>
            <w:noProof/>
          </w:rPr>
          <w:t>1</w:t>
        </w:r>
        <w:r>
          <w:fldChar w:fldCharType="end"/>
        </w:r>
      </w:p>
    </w:sdtContent>
  </w:sdt>
  <w:p w:rsidR="003E7F7E" w:rsidRDefault="003E7F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FC" w:rsidRDefault="00BE5EFC" w:rsidP="003E7F7E">
      <w:pPr>
        <w:spacing w:after="0" w:line="240" w:lineRule="auto"/>
      </w:pPr>
      <w:r>
        <w:separator/>
      </w:r>
    </w:p>
  </w:footnote>
  <w:footnote w:type="continuationSeparator" w:id="0">
    <w:p w:rsidR="00BE5EFC" w:rsidRDefault="00BE5EFC" w:rsidP="003E7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596"/>
    <w:multiLevelType w:val="hybridMultilevel"/>
    <w:tmpl w:val="B21A24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4BC4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">
    <w:nsid w:val="13EA2DAC"/>
    <w:multiLevelType w:val="hybridMultilevel"/>
    <w:tmpl w:val="C7326D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F02B0"/>
    <w:multiLevelType w:val="hybridMultilevel"/>
    <w:tmpl w:val="9132C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AF60E97"/>
    <w:multiLevelType w:val="hybridMultilevel"/>
    <w:tmpl w:val="E312E3D4"/>
    <w:lvl w:ilvl="0" w:tplc="7A80FE40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5154D"/>
    <w:multiLevelType w:val="hybridMultilevel"/>
    <w:tmpl w:val="A97C9F5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2787E35"/>
    <w:multiLevelType w:val="hybridMultilevel"/>
    <w:tmpl w:val="1E3687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34C17B0"/>
    <w:multiLevelType w:val="multilevel"/>
    <w:tmpl w:val="7DB63FF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375C70FC"/>
    <w:multiLevelType w:val="multilevel"/>
    <w:tmpl w:val="826E3E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43170327"/>
    <w:multiLevelType w:val="hybridMultilevel"/>
    <w:tmpl w:val="2462389C"/>
    <w:lvl w:ilvl="0" w:tplc="7A80FE40">
      <w:start w:val="1"/>
      <w:numFmt w:val="bullet"/>
      <w:lvlText w:val=""/>
      <w:lvlJc w:val="center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DD935FB"/>
    <w:multiLevelType w:val="hybridMultilevel"/>
    <w:tmpl w:val="21C60DCC"/>
    <w:lvl w:ilvl="0" w:tplc="7A80FE40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A0C9F"/>
    <w:multiLevelType w:val="hybridMultilevel"/>
    <w:tmpl w:val="E410DE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0251B"/>
    <w:multiLevelType w:val="multilevel"/>
    <w:tmpl w:val="57361E40"/>
    <w:lvl w:ilvl="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55601CA3"/>
    <w:multiLevelType w:val="hybridMultilevel"/>
    <w:tmpl w:val="A58C7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2227F"/>
    <w:multiLevelType w:val="hybridMultilevel"/>
    <w:tmpl w:val="59B604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82529D"/>
    <w:multiLevelType w:val="hybridMultilevel"/>
    <w:tmpl w:val="26F256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996AB9"/>
    <w:multiLevelType w:val="hybridMultilevel"/>
    <w:tmpl w:val="0B425F02"/>
    <w:lvl w:ilvl="0" w:tplc="7A80FE40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A649C6"/>
    <w:multiLevelType w:val="hybridMultilevel"/>
    <w:tmpl w:val="ECC2776E"/>
    <w:lvl w:ilvl="0" w:tplc="7A80FE40">
      <w:start w:val="1"/>
      <w:numFmt w:val="bullet"/>
      <w:lvlText w:val=""/>
      <w:lvlJc w:val="center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94E7CC3"/>
    <w:multiLevelType w:val="multilevel"/>
    <w:tmpl w:val="6B527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7"/>
  </w:num>
  <w:num w:numId="5">
    <w:abstractNumId w:val="0"/>
  </w:num>
  <w:num w:numId="6">
    <w:abstractNumId w:val="4"/>
  </w:num>
  <w:num w:numId="7">
    <w:abstractNumId w:val="16"/>
  </w:num>
  <w:num w:numId="8">
    <w:abstractNumId w:val="10"/>
  </w:num>
  <w:num w:numId="9">
    <w:abstractNumId w:val="1"/>
  </w:num>
  <w:num w:numId="10">
    <w:abstractNumId w:val="7"/>
  </w:num>
  <w:num w:numId="11">
    <w:abstractNumId w:val="1"/>
  </w:num>
  <w:num w:numId="12">
    <w:abstractNumId w:val="3"/>
  </w:num>
  <w:num w:numId="13">
    <w:abstractNumId w:val="18"/>
  </w:num>
  <w:num w:numId="14">
    <w:abstractNumId w:val="8"/>
  </w:num>
  <w:num w:numId="15">
    <w:abstractNumId w:val="5"/>
  </w:num>
  <w:num w:numId="16">
    <w:abstractNumId w:val="6"/>
  </w:num>
  <w:num w:numId="17">
    <w:abstractNumId w:val="15"/>
  </w:num>
  <w:num w:numId="18">
    <w:abstractNumId w:val="11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5B"/>
    <w:rsid w:val="0001746D"/>
    <w:rsid w:val="000314A9"/>
    <w:rsid w:val="000331B3"/>
    <w:rsid w:val="0009490D"/>
    <w:rsid w:val="00095FFD"/>
    <w:rsid w:val="000B1375"/>
    <w:rsid w:val="000D3610"/>
    <w:rsid w:val="000D611D"/>
    <w:rsid w:val="00141216"/>
    <w:rsid w:val="00142453"/>
    <w:rsid w:val="0016573A"/>
    <w:rsid w:val="001A5FB1"/>
    <w:rsid w:val="001C6C34"/>
    <w:rsid w:val="001E2570"/>
    <w:rsid w:val="0022216B"/>
    <w:rsid w:val="002261AD"/>
    <w:rsid w:val="00231568"/>
    <w:rsid w:val="00245265"/>
    <w:rsid w:val="00262E89"/>
    <w:rsid w:val="00290771"/>
    <w:rsid w:val="002A3243"/>
    <w:rsid w:val="002B46C9"/>
    <w:rsid w:val="002B5EFF"/>
    <w:rsid w:val="002F612A"/>
    <w:rsid w:val="00333B33"/>
    <w:rsid w:val="003931F2"/>
    <w:rsid w:val="003A5075"/>
    <w:rsid w:val="003B1F3C"/>
    <w:rsid w:val="003C365D"/>
    <w:rsid w:val="003D041A"/>
    <w:rsid w:val="003E7F7E"/>
    <w:rsid w:val="0040528A"/>
    <w:rsid w:val="004169D2"/>
    <w:rsid w:val="00424942"/>
    <w:rsid w:val="004815A5"/>
    <w:rsid w:val="0048435B"/>
    <w:rsid w:val="004B6284"/>
    <w:rsid w:val="004F2A2E"/>
    <w:rsid w:val="00535C9A"/>
    <w:rsid w:val="00536FB6"/>
    <w:rsid w:val="005A4673"/>
    <w:rsid w:val="005B02FF"/>
    <w:rsid w:val="00601B42"/>
    <w:rsid w:val="006213A4"/>
    <w:rsid w:val="0062512D"/>
    <w:rsid w:val="006430C8"/>
    <w:rsid w:val="006520E1"/>
    <w:rsid w:val="00665CA7"/>
    <w:rsid w:val="00680BC1"/>
    <w:rsid w:val="006E3A9A"/>
    <w:rsid w:val="007073CF"/>
    <w:rsid w:val="007336E2"/>
    <w:rsid w:val="00744D11"/>
    <w:rsid w:val="007466B8"/>
    <w:rsid w:val="00750EDC"/>
    <w:rsid w:val="0076443B"/>
    <w:rsid w:val="007A6818"/>
    <w:rsid w:val="007B3957"/>
    <w:rsid w:val="007C12B7"/>
    <w:rsid w:val="007C6D66"/>
    <w:rsid w:val="007E554A"/>
    <w:rsid w:val="00833427"/>
    <w:rsid w:val="008958ED"/>
    <w:rsid w:val="008A723B"/>
    <w:rsid w:val="008C2E4E"/>
    <w:rsid w:val="00901B52"/>
    <w:rsid w:val="00910DC2"/>
    <w:rsid w:val="00915CE7"/>
    <w:rsid w:val="00950C17"/>
    <w:rsid w:val="009511B6"/>
    <w:rsid w:val="00955B22"/>
    <w:rsid w:val="00993CA8"/>
    <w:rsid w:val="009D27E4"/>
    <w:rsid w:val="009D65CB"/>
    <w:rsid w:val="00A318AE"/>
    <w:rsid w:val="00A3547E"/>
    <w:rsid w:val="00A44473"/>
    <w:rsid w:val="00A4637A"/>
    <w:rsid w:val="00A5060B"/>
    <w:rsid w:val="00A95F68"/>
    <w:rsid w:val="00B078EB"/>
    <w:rsid w:val="00B13E98"/>
    <w:rsid w:val="00B27C4A"/>
    <w:rsid w:val="00B803C9"/>
    <w:rsid w:val="00BC75EA"/>
    <w:rsid w:val="00BD51E7"/>
    <w:rsid w:val="00BD593B"/>
    <w:rsid w:val="00BE5EFC"/>
    <w:rsid w:val="00BE7740"/>
    <w:rsid w:val="00BF4B6C"/>
    <w:rsid w:val="00C406BB"/>
    <w:rsid w:val="00C62F03"/>
    <w:rsid w:val="00D00031"/>
    <w:rsid w:val="00D62FB4"/>
    <w:rsid w:val="00DB5321"/>
    <w:rsid w:val="00DB5A8E"/>
    <w:rsid w:val="00E2668E"/>
    <w:rsid w:val="00E3669C"/>
    <w:rsid w:val="00E4257B"/>
    <w:rsid w:val="00E53CDE"/>
    <w:rsid w:val="00E55640"/>
    <w:rsid w:val="00E6146B"/>
    <w:rsid w:val="00E90DB2"/>
    <w:rsid w:val="00E97F24"/>
    <w:rsid w:val="00EA0284"/>
    <w:rsid w:val="00EA1150"/>
    <w:rsid w:val="00EF4D31"/>
    <w:rsid w:val="00F029FA"/>
    <w:rsid w:val="00F1237D"/>
    <w:rsid w:val="00F53B14"/>
    <w:rsid w:val="00F73FD4"/>
    <w:rsid w:val="00F77F5B"/>
    <w:rsid w:val="00F940AA"/>
    <w:rsid w:val="00FB4EC4"/>
    <w:rsid w:val="00F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75EA"/>
    <w:pPr>
      <w:numPr>
        <w:numId w:val="9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65CB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1B52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1B52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1B52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1B52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1B52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1B52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1B52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2E8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669C"/>
  </w:style>
  <w:style w:type="paragraph" w:styleId="a5">
    <w:name w:val="List Paragraph"/>
    <w:basedOn w:val="a"/>
    <w:uiPriority w:val="34"/>
    <w:qFormat/>
    <w:rsid w:val="008C2E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75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BC75E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D65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01B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01B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01B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01B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01B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01B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1B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E7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7F7E"/>
  </w:style>
  <w:style w:type="paragraph" w:styleId="a9">
    <w:name w:val="footer"/>
    <w:basedOn w:val="a"/>
    <w:link w:val="aa"/>
    <w:uiPriority w:val="99"/>
    <w:unhideWhenUsed/>
    <w:rsid w:val="003E7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7F7E"/>
  </w:style>
  <w:style w:type="paragraph" w:customStyle="1" w:styleId="Iauiue">
    <w:name w:val="Iau?iue"/>
    <w:rsid w:val="00895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A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4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75EA"/>
    <w:pPr>
      <w:numPr>
        <w:numId w:val="9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65CB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1B52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1B52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1B52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1B52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1B52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1B52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1B52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2E8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669C"/>
  </w:style>
  <w:style w:type="paragraph" w:styleId="a5">
    <w:name w:val="List Paragraph"/>
    <w:basedOn w:val="a"/>
    <w:uiPriority w:val="34"/>
    <w:qFormat/>
    <w:rsid w:val="008C2E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75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BC75E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D65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01B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01B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01B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01B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01B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01B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1B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E7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7F7E"/>
  </w:style>
  <w:style w:type="paragraph" w:styleId="a9">
    <w:name w:val="footer"/>
    <w:basedOn w:val="a"/>
    <w:link w:val="aa"/>
    <w:uiPriority w:val="99"/>
    <w:unhideWhenUsed/>
    <w:rsid w:val="003E7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7F7E"/>
  </w:style>
  <w:style w:type="paragraph" w:customStyle="1" w:styleId="Iauiue">
    <w:name w:val="Iau?iue"/>
    <w:rsid w:val="00895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A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4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onorsforum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va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norsforum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efremova@donorsforum.ru" TargetMode="External"/><Relationship Id="rId10" Type="http://schemas.openxmlformats.org/officeDocument/2006/relationships/hyperlink" Target="http://www.eva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norsforum.ru" TargetMode="External"/><Relationship Id="rId14" Type="http://schemas.openxmlformats.org/officeDocument/2006/relationships/hyperlink" Target="http://www.ev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05E47-6A3A-4CE0-8381-BD352A39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CAF Russia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2016-05-25T10:53:00Z</cp:lastPrinted>
  <dcterms:created xsi:type="dcterms:W3CDTF">2016-06-10T10:15:00Z</dcterms:created>
  <dcterms:modified xsi:type="dcterms:W3CDTF">2016-06-10T10:15:00Z</dcterms:modified>
</cp:coreProperties>
</file>