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1A" w:rsidRDefault="0051401A" w:rsidP="0051401A">
      <w:pPr>
        <w:jc w:val="center"/>
      </w:pPr>
      <w:r>
        <w:rPr>
          <w:noProof/>
          <w:color w:val="1F497D"/>
        </w:rPr>
        <w:drawing>
          <wp:inline distT="0" distB="0" distL="0" distR="0" wp14:anchorId="2265E0AF" wp14:editId="39695179">
            <wp:extent cx="1371600" cy="1104900"/>
            <wp:effectExtent l="0" t="0" r="0" b="0"/>
            <wp:docPr id="1" name="Picture 1" descr="cid:image001.png@01D06728.12546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728.12546D2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71600" cy="1104900"/>
                    </a:xfrm>
                    <a:prstGeom prst="rect">
                      <a:avLst/>
                    </a:prstGeom>
                    <a:noFill/>
                    <a:ln>
                      <a:noFill/>
                    </a:ln>
                  </pic:spPr>
                </pic:pic>
              </a:graphicData>
            </a:graphic>
          </wp:inline>
        </w:drawing>
      </w:r>
    </w:p>
    <w:p w:rsidR="0051401A" w:rsidRDefault="0051401A" w:rsidP="0051401A">
      <w:pPr>
        <w:ind w:left="6946"/>
      </w:pPr>
      <w:r>
        <w:t xml:space="preserve">Moscow, </w:t>
      </w:r>
      <w:r w:rsidR="002145FD">
        <w:t>23</w:t>
      </w:r>
      <w:r>
        <w:t xml:space="preserve"> </w:t>
      </w:r>
      <w:r w:rsidR="00EF30FD">
        <w:t xml:space="preserve">May </w:t>
      </w:r>
      <w:r>
        <w:t>2016</w:t>
      </w:r>
    </w:p>
    <w:p w:rsidR="0051401A" w:rsidRPr="00C9469F" w:rsidRDefault="0051401A" w:rsidP="00EF30FD">
      <w:pPr>
        <w:spacing w:after="0"/>
        <w:jc w:val="center"/>
        <w:rPr>
          <w:sz w:val="28"/>
          <w:szCs w:val="28"/>
          <w:u w:val="single"/>
        </w:rPr>
      </w:pPr>
      <w:r w:rsidRPr="0048105E">
        <w:rPr>
          <w:sz w:val="28"/>
          <w:szCs w:val="28"/>
          <w:u w:val="single"/>
        </w:rPr>
        <w:t xml:space="preserve">Terms of Reference </w:t>
      </w:r>
      <w:r w:rsidRPr="00C9469F">
        <w:rPr>
          <w:sz w:val="28"/>
          <w:szCs w:val="28"/>
          <w:u w:val="single"/>
        </w:rPr>
        <w:t xml:space="preserve">for </w:t>
      </w:r>
      <w:r w:rsidR="0048105E" w:rsidRPr="00C9469F">
        <w:rPr>
          <w:sz w:val="28"/>
          <w:szCs w:val="28"/>
          <w:u w:val="single"/>
        </w:rPr>
        <w:t>project evaluation</w:t>
      </w:r>
    </w:p>
    <w:p w:rsidR="00EF30FD" w:rsidRDefault="00EF30FD" w:rsidP="00EF30FD">
      <w:pPr>
        <w:spacing w:after="0"/>
        <w:jc w:val="center"/>
      </w:pPr>
    </w:p>
    <w:p w:rsidR="0051401A" w:rsidRDefault="0051401A" w:rsidP="0051401A">
      <w:pPr>
        <w:ind w:left="2160" w:hanging="2160"/>
      </w:pPr>
      <w:r>
        <w:rPr>
          <w:b/>
        </w:rPr>
        <w:t>Project:</w:t>
      </w:r>
      <w:r>
        <w:rPr>
          <w:b/>
        </w:rPr>
        <w:tab/>
      </w:r>
      <w:r>
        <w:t>Free Civil Legal Aid and Assistance for Vulnerable Groups in the Russian Federation</w:t>
      </w:r>
    </w:p>
    <w:p w:rsidR="0051401A" w:rsidRPr="00BE2DEC" w:rsidRDefault="0051401A" w:rsidP="0051401A">
      <w:pPr>
        <w:jc w:val="both"/>
      </w:pPr>
      <w:r>
        <w:rPr>
          <w:b/>
        </w:rPr>
        <w:t>Organisation:</w:t>
      </w:r>
      <w:r>
        <w:rPr>
          <w:b/>
        </w:rPr>
        <w:tab/>
      </w:r>
      <w:r>
        <w:rPr>
          <w:b/>
        </w:rPr>
        <w:tab/>
      </w:r>
      <w:r w:rsidRPr="00BE2DEC">
        <w:t>Council of Europe</w:t>
      </w:r>
    </w:p>
    <w:p w:rsidR="0051401A" w:rsidRPr="00BE2DEC" w:rsidRDefault="0051401A" w:rsidP="0051401A">
      <w:pPr>
        <w:jc w:val="both"/>
      </w:pPr>
      <w:r w:rsidRPr="00BE2DEC">
        <w:tab/>
      </w:r>
      <w:r w:rsidRPr="00BE2DEC">
        <w:tab/>
      </w:r>
      <w:r w:rsidRPr="00BE2DEC">
        <w:tab/>
        <w:t>Directorate General Human Rights and Rule of Law</w:t>
      </w:r>
    </w:p>
    <w:p w:rsidR="0051401A" w:rsidRPr="00BE2DEC" w:rsidRDefault="0051401A" w:rsidP="0051401A">
      <w:pPr>
        <w:jc w:val="both"/>
      </w:pPr>
      <w:r w:rsidRPr="00BE2DEC">
        <w:tab/>
      </w:r>
      <w:r w:rsidRPr="00BE2DEC">
        <w:tab/>
      </w:r>
      <w:r w:rsidRPr="00BE2DEC">
        <w:tab/>
        <w:t>Directorate of Human Rights</w:t>
      </w:r>
    </w:p>
    <w:p w:rsidR="0051401A" w:rsidRPr="00BE2DEC" w:rsidRDefault="0051401A" w:rsidP="0051401A">
      <w:pPr>
        <w:jc w:val="both"/>
      </w:pPr>
      <w:r w:rsidRPr="00BE2DEC">
        <w:tab/>
      </w:r>
      <w:r w:rsidRPr="00BE2DEC">
        <w:tab/>
      </w:r>
      <w:r w:rsidRPr="00BE2DEC">
        <w:tab/>
        <w:t>Justice and Legal Co-operation Department</w:t>
      </w:r>
    </w:p>
    <w:p w:rsidR="0051401A" w:rsidRDefault="0051401A" w:rsidP="0051401A">
      <w:pPr>
        <w:jc w:val="both"/>
      </w:pPr>
      <w:r w:rsidRPr="00BE2DEC">
        <w:tab/>
      </w:r>
      <w:r w:rsidRPr="00BE2DEC">
        <w:tab/>
      </w:r>
      <w:r w:rsidRPr="00BE2DEC">
        <w:tab/>
        <w:t>Legal Co-operation Division</w:t>
      </w:r>
    </w:p>
    <w:p w:rsidR="00693BAB" w:rsidRPr="00693BAB" w:rsidRDefault="00693BAB" w:rsidP="00693BAB">
      <w:pPr>
        <w:jc w:val="both"/>
      </w:pPr>
      <w:r w:rsidRPr="00693BAB">
        <w:rPr>
          <w:b/>
        </w:rPr>
        <w:t>Duration</w:t>
      </w:r>
      <w:r w:rsidRPr="00D74697">
        <w:rPr>
          <w:rFonts w:ascii="Arial" w:hAnsi="Arial" w:cs="Arial"/>
          <w:b/>
        </w:rPr>
        <w:t>:</w:t>
      </w:r>
      <w:r>
        <w:rPr>
          <w:rFonts w:ascii="Arial" w:hAnsi="Arial" w:cs="Arial"/>
        </w:rPr>
        <w:tab/>
      </w:r>
      <w:r w:rsidRPr="00CC2334">
        <w:t>May</w:t>
      </w:r>
      <w:r>
        <w:t xml:space="preserve"> - June</w:t>
      </w:r>
      <w:r w:rsidRPr="00CC2334">
        <w:t xml:space="preserve"> 201</w:t>
      </w:r>
      <w:r>
        <w:t>6</w:t>
      </w:r>
    </w:p>
    <w:p w:rsidR="00693BAB" w:rsidRPr="00693BAB" w:rsidRDefault="00693BAB" w:rsidP="00693BAB">
      <w:pPr>
        <w:jc w:val="both"/>
      </w:pPr>
      <w:r w:rsidRPr="00693BAB">
        <w:rPr>
          <w:b/>
        </w:rPr>
        <w:t>Location</w:t>
      </w:r>
      <w:r w:rsidRPr="00D74697">
        <w:rPr>
          <w:rFonts w:ascii="Arial" w:hAnsi="Arial" w:cs="Arial"/>
          <w:b/>
        </w:rPr>
        <w:t>:</w:t>
      </w:r>
      <w:r w:rsidRPr="00D74697">
        <w:rPr>
          <w:rFonts w:ascii="Arial" w:hAnsi="Arial" w:cs="Arial"/>
        </w:rPr>
        <w:t xml:space="preserve"> </w:t>
      </w:r>
      <w:r w:rsidRPr="00D74697">
        <w:rPr>
          <w:rFonts w:ascii="Arial" w:hAnsi="Arial" w:cs="Arial"/>
        </w:rPr>
        <w:tab/>
      </w:r>
      <w:r w:rsidRPr="00CC2334">
        <w:t xml:space="preserve">Russia: Moscow and </w:t>
      </w:r>
      <w:r>
        <w:t xml:space="preserve">3 </w:t>
      </w:r>
      <w:r w:rsidRPr="00CC2334">
        <w:t>selected regions participat</w:t>
      </w:r>
      <w:r>
        <w:t>ing</w:t>
      </w:r>
      <w:r w:rsidRPr="00CC2334">
        <w:t xml:space="preserve"> in the Pro</w:t>
      </w:r>
      <w:r>
        <w:t>ject</w:t>
      </w:r>
    </w:p>
    <w:p w:rsidR="0051401A" w:rsidRDefault="0051401A" w:rsidP="0051401A">
      <w:pPr>
        <w:pBdr>
          <w:bottom w:val="single" w:sz="4" w:space="1" w:color="auto"/>
        </w:pBdr>
        <w:jc w:val="both"/>
        <w:rPr>
          <w:b/>
        </w:rPr>
      </w:pPr>
    </w:p>
    <w:p w:rsidR="0051401A" w:rsidRPr="00562B43" w:rsidRDefault="0051401A" w:rsidP="0051401A">
      <w:pPr>
        <w:jc w:val="both"/>
        <w:rPr>
          <w:b/>
        </w:rPr>
      </w:pPr>
      <w:r w:rsidRPr="00562B43">
        <w:rPr>
          <w:b/>
        </w:rPr>
        <w:t>Background:</w:t>
      </w:r>
    </w:p>
    <w:p w:rsidR="00113F04" w:rsidRDefault="0051401A" w:rsidP="0051401A">
      <w:pPr>
        <w:jc w:val="both"/>
      </w:pPr>
      <w:r>
        <w:t>The Council of Europe is implementing a project in partnership with the Ministry of Justice of the Russian Federation entitled “Free Civil Legal Aid and Assistance for Vulnerable Gro</w:t>
      </w:r>
      <w:r w:rsidR="00C9469F">
        <w:t>ups in the Russian Federation”.</w:t>
      </w:r>
    </w:p>
    <w:p w:rsidR="0051401A" w:rsidRDefault="0051401A" w:rsidP="0051401A">
      <w:pPr>
        <w:jc w:val="both"/>
      </w:pPr>
      <w:r>
        <w:t xml:space="preserve">The project aims to </w:t>
      </w:r>
      <w:r w:rsidRPr="00A22DD4">
        <w:t>improve access to justice for disadvantaged and vulnerable people in the Russian Federation by improving implementation of the Federal Law on Free Legal Aid. The project aims to ensure that:</w:t>
      </w:r>
    </w:p>
    <w:p w:rsidR="0051401A" w:rsidRDefault="0051401A" w:rsidP="0051401A">
      <w:pPr>
        <w:pStyle w:val="ListParagraph"/>
        <w:numPr>
          <w:ilvl w:val="0"/>
          <w:numId w:val="1"/>
        </w:numPr>
        <w:jc w:val="both"/>
      </w:pPr>
      <w:r w:rsidRPr="00A22DD4">
        <w:t>People on low income, certain senior citizens, people with disabilities or mental illness, persons without legal capacity and their guardians, orphaned children and their guardians, and children in institutional care all have better access to legal services and that their civil law rights are better protected;</w:t>
      </w:r>
    </w:p>
    <w:p w:rsidR="0051401A" w:rsidRDefault="0051401A" w:rsidP="0051401A">
      <w:pPr>
        <w:pStyle w:val="ListParagraph"/>
        <w:numPr>
          <w:ilvl w:val="0"/>
          <w:numId w:val="1"/>
        </w:numPr>
        <w:jc w:val="both"/>
      </w:pPr>
      <w:r w:rsidRPr="00A22DD4">
        <w:lastRenderedPageBreak/>
        <w:t>Publicly-funded legal services and other forms of free legal advice and assistance are targeted effectively and, as a result, the take-up of legal services by disadvantaged and vulnerable people to protect their civil law rights is increased and generalised.</w:t>
      </w:r>
    </w:p>
    <w:p w:rsidR="0051401A" w:rsidRPr="008E43DF" w:rsidRDefault="0051401A" w:rsidP="0051401A">
      <w:pPr>
        <w:shd w:val="clear" w:color="auto" w:fill="FFFFFF"/>
        <w:tabs>
          <w:tab w:val="left" w:pos="835"/>
        </w:tabs>
        <w:spacing w:after="0" w:line="240" w:lineRule="auto"/>
        <w:jc w:val="both"/>
        <w:rPr>
          <w:rFonts w:cstheme="minorHAnsi"/>
          <w:sz w:val="24"/>
          <w:szCs w:val="24"/>
          <w:lang w:val="en-GB"/>
        </w:rPr>
      </w:pPr>
      <w:r w:rsidRPr="008E43DF">
        <w:rPr>
          <w:rFonts w:cstheme="minorHAnsi"/>
        </w:rPr>
        <w:t>The project is taking place in 3 pilot regions: Volgograd region, Ulyanovsk and Tambov regions.</w:t>
      </w:r>
      <w:r w:rsidRPr="008E43DF">
        <w:rPr>
          <w:rFonts w:cstheme="minorHAnsi"/>
          <w:sz w:val="24"/>
          <w:szCs w:val="24"/>
          <w:lang w:val="en-GB"/>
        </w:rPr>
        <w:t xml:space="preserve"> </w:t>
      </w:r>
    </w:p>
    <w:p w:rsidR="000F4596" w:rsidRDefault="000F4596" w:rsidP="00046CA3">
      <w:pPr>
        <w:ind w:right="72"/>
        <w:jc w:val="both"/>
        <w:rPr>
          <w:rFonts w:cstheme="minorHAnsi"/>
          <w:b/>
        </w:rPr>
      </w:pPr>
    </w:p>
    <w:p w:rsidR="00046CA3" w:rsidRPr="00046CA3" w:rsidRDefault="00113F04" w:rsidP="00046CA3">
      <w:pPr>
        <w:ind w:right="72"/>
        <w:jc w:val="both"/>
        <w:rPr>
          <w:rFonts w:cstheme="minorHAnsi"/>
        </w:rPr>
      </w:pPr>
      <w:r w:rsidRPr="008E43DF">
        <w:rPr>
          <w:rFonts w:cstheme="minorHAnsi"/>
          <w:b/>
        </w:rPr>
        <w:t xml:space="preserve">The purpose of the evaluation: </w:t>
      </w:r>
      <w:r w:rsidRPr="008E43DF">
        <w:rPr>
          <w:rFonts w:cstheme="minorHAnsi"/>
        </w:rPr>
        <w:t xml:space="preserve">to conduct </w:t>
      </w:r>
      <w:r w:rsidRPr="00046CA3">
        <w:rPr>
          <w:rFonts w:cstheme="minorHAnsi"/>
        </w:rPr>
        <w:t>a</w:t>
      </w:r>
      <w:r w:rsidR="001754D8" w:rsidRPr="00046CA3">
        <w:rPr>
          <w:rFonts w:cstheme="minorHAnsi"/>
        </w:rPr>
        <w:t xml:space="preserve"> </w:t>
      </w:r>
      <w:r w:rsidR="001754D8" w:rsidRPr="00046CA3">
        <w:rPr>
          <w:rFonts w:cstheme="minorHAnsi"/>
          <w:i/>
        </w:rPr>
        <w:t>mid-term</w:t>
      </w:r>
      <w:r w:rsidRPr="00046CA3">
        <w:rPr>
          <w:rFonts w:cstheme="minorHAnsi"/>
        </w:rPr>
        <w:t xml:space="preserve"> </w:t>
      </w:r>
      <w:r w:rsidR="001754D8" w:rsidRPr="00046CA3">
        <w:rPr>
          <w:rFonts w:cstheme="minorHAnsi"/>
        </w:rPr>
        <w:t>i</w:t>
      </w:r>
      <w:r w:rsidRPr="00046CA3">
        <w:rPr>
          <w:rFonts w:cstheme="minorHAnsi"/>
        </w:rPr>
        <w:t xml:space="preserve">n-depth </w:t>
      </w:r>
      <w:r w:rsidRPr="008E43DF">
        <w:rPr>
          <w:rFonts w:cstheme="minorHAnsi"/>
        </w:rPr>
        <w:t>assessment of the project for the period 20</w:t>
      </w:r>
      <w:r w:rsidR="001754D8" w:rsidRPr="008E43DF">
        <w:rPr>
          <w:rFonts w:cstheme="minorHAnsi"/>
        </w:rPr>
        <w:t>15</w:t>
      </w:r>
      <w:r w:rsidRPr="008E43DF">
        <w:rPr>
          <w:rFonts w:cstheme="minorHAnsi"/>
        </w:rPr>
        <w:t xml:space="preserve"> – 201</w:t>
      </w:r>
      <w:r w:rsidR="001754D8" w:rsidRPr="008E43DF">
        <w:rPr>
          <w:rFonts w:cstheme="minorHAnsi"/>
        </w:rPr>
        <w:t>6</w:t>
      </w:r>
      <w:r w:rsidRPr="008E43DF">
        <w:rPr>
          <w:rFonts w:cstheme="minorHAnsi"/>
        </w:rPr>
        <w:t xml:space="preserve"> in order to establish its achievements, challenges, successful activities, best practices and lessons learnt as well as suggest future priority actions to address the needs of </w:t>
      </w:r>
      <w:r w:rsidR="001754D8" w:rsidRPr="008E43DF">
        <w:rPr>
          <w:rFonts w:cstheme="minorHAnsi"/>
        </w:rPr>
        <w:t xml:space="preserve">free legal aid users, including men and </w:t>
      </w:r>
      <w:r w:rsidRPr="008E43DF">
        <w:rPr>
          <w:rFonts w:cstheme="minorHAnsi"/>
        </w:rPr>
        <w:t>women</w:t>
      </w:r>
      <w:r w:rsidR="001754D8" w:rsidRPr="008E43DF">
        <w:rPr>
          <w:rFonts w:cstheme="minorHAnsi"/>
        </w:rPr>
        <w:t>, who fall under the FZ-324</w:t>
      </w:r>
      <w:r w:rsidRPr="008E43DF">
        <w:rPr>
          <w:rFonts w:cstheme="minorHAnsi"/>
        </w:rPr>
        <w:t xml:space="preserve">. The evaluation should be done to assess the performance of the project against key parameters including the project’s relevance, effectiveness, efficiency, sustainability, replicability, timelines of activity implementation, and its strengths and weaknesses. </w:t>
      </w:r>
      <w:r w:rsidR="00046CA3" w:rsidRPr="00046CA3">
        <w:rPr>
          <w:rFonts w:cstheme="minorHAnsi"/>
        </w:rPr>
        <w:t xml:space="preserve">Particular emphasis will be placed at the </w:t>
      </w:r>
      <w:r w:rsidR="00046CA3">
        <w:rPr>
          <w:rFonts w:cstheme="minorHAnsi"/>
        </w:rPr>
        <w:t xml:space="preserve">project’s beneficiary </w:t>
      </w:r>
      <w:r w:rsidR="00046CA3" w:rsidRPr="00046CA3">
        <w:rPr>
          <w:rFonts w:cstheme="minorHAnsi"/>
        </w:rPr>
        <w:t xml:space="preserve">satisfaction rates assessment, as well as specific organizational, methodological and financial needs of service providers to </w:t>
      </w:r>
      <w:r w:rsidR="00046CA3">
        <w:rPr>
          <w:rFonts w:cstheme="minorHAnsi"/>
        </w:rPr>
        <w:t xml:space="preserve">increase </w:t>
      </w:r>
      <w:r w:rsidR="00046CA3" w:rsidRPr="00046CA3">
        <w:rPr>
          <w:rFonts w:cstheme="minorHAnsi"/>
        </w:rPr>
        <w:t>the delivery of</w:t>
      </w:r>
      <w:r w:rsidR="00046CA3">
        <w:rPr>
          <w:rFonts w:cstheme="minorHAnsi"/>
        </w:rPr>
        <w:t xml:space="preserve"> free legal aid</w:t>
      </w:r>
      <w:r w:rsidR="00046CA3" w:rsidRPr="00046CA3">
        <w:rPr>
          <w:rFonts w:cstheme="minorHAnsi"/>
        </w:rPr>
        <w:t>.</w:t>
      </w:r>
    </w:p>
    <w:p w:rsidR="0051401A" w:rsidRPr="008E43DF" w:rsidRDefault="0051401A" w:rsidP="0051401A">
      <w:pPr>
        <w:jc w:val="both"/>
        <w:rPr>
          <w:rFonts w:cstheme="minorHAnsi"/>
          <w:b/>
        </w:rPr>
      </w:pPr>
      <w:r w:rsidRPr="008E43DF">
        <w:rPr>
          <w:rFonts w:cstheme="minorHAnsi"/>
          <w:b/>
        </w:rPr>
        <w:t>Objectives and scope of the assignment:</w:t>
      </w:r>
    </w:p>
    <w:p w:rsidR="001754D8" w:rsidRPr="008E43DF" w:rsidRDefault="001754D8" w:rsidP="001754D8">
      <w:pPr>
        <w:pStyle w:val="ListParagraph1"/>
        <w:numPr>
          <w:ilvl w:val="0"/>
          <w:numId w:val="6"/>
        </w:numPr>
        <w:spacing w:after="120" w:line="276" w:lineRule="auto"/>
        <w:jc w:val="both"/>
        <w:rPr>
          <w:rFonts w:asciiTheme="minorHAnsi" w:hAnsiTheme="minorHAnsi" w:cstheme="minorHAnsi"/>
          <w:sz w:val="22"/>
          <w:szCs w:val="22"/>
        </w:rPr>
      </w:pPr>
      <w:r w:rsidRPr="008E43DF">
        <w:rPr>
          <w:rFonts w:asciiTheme="minorHAnsi" w:hAnsiTheme="minorHAnsi" w:cstheme="minorHAnsi"/>
          <w:sz w:val="22"/>
          <w:szCs w:val="22"/>
        </w:rPr>
        <w:t xml:space="preserve">Evaluate the extent to which </w:t>
      </w:r>
      <w:r w:rsidRPr="00046CA3">
        <w:rPr>
          <w:rFonts w:asciiTheme="minorHAnsi" w:hAnsiTheme="minorHAnsi" w:cstheme="minorHAnsi"/>
          <w:sz w:val="22"/>
          <w:szCs w:val="22"/>
        </w:rPr>
        <w:t xml:space="preserve">planned </w:t>
      </w:r>
      <w:r w:rsidRPr="00046CA3">
        <w:rPr>
          <w:rFonts w:asciiTheme="minorHAnsi" w:hAnsiTheme="minorHAnsi" w:cstheme="minorHAnsi"/>
          <w:i/>
          <w:sz w:val="22"/>
          <w:szCs w:val="22"/>
        </w:rPr>
        <w:t>mid-term</w:t>
      </w:r>
      <w:r w:rsidRPr="00046CA3">
        <w:rPr>
          <w:rFonts w:asciiTheme="minorHAnsi" w:hAnsiTheme="minorHAnsi" w:cstheme="minorHAnsi"/>
          <w:sz w:val="22"/>
          <w:szCs w:val="22"/>
        </w:rPr>
        <w:t xml:space="preserve"> results, </w:t>
      </w:r>
      <w:r w:rsidRPr="008E43DF">
        <w:rPr>
          <w:rFonts w:asciiTheme="minorHAnsi" w:hAnsiTheme="minorHAnsi" w:cstheme="minorHAnsi"/>
          <w:sz w:val="22"/>
          <w:szCs w:val="22"/>
        </w:rPr>
        <w:t>including agreed outputs and outcomes have been  achieved as result of project implementation;</w:t>
      </w:r>
    </w:p>
    <w:p w:rsidR="001754D8" w:rsidRPr="008E43DF" w:rsidRDefault="001754D8" w:rsidP="001754D8">
      <w:pPr>
        <w:pStyle w:val="ListParagraph1"/>
        <w:numPr>
          <w:ilvl w:val="0"/>
          <w:numId w:val="6"/>
        </w:numPr>
        <w:spacing w:after="120" w:line="276" w:lineRule="auto"/>
        <w:jc w:val="both"/>
        <w:rPr>
          <w:rFonts w:asciiTheme="minorHAnsi" w:hAnsiTheme="minorHAnsi" w:cstheme="minorHAnsi"/>
          <w:sz w:val="22"/>
          <w:szCs w:val="22"/>
        </w:rPr>
      </w:pPr>
      <w:r w:rsidRPr="008E43DF">
        <w:rPr>
          <w:rFonts w:asciiTheme="minorHAnsi" w:hAnsiTheme="minorHAnsi" w:cstheme="minorHAnsi"/>
          <w:sz w:val="22"/>
          <w:szCs w:val="22"/>
        </w:rPr>
        <w:t>Evaluate how economically or optimally financial, human and technical inputs have been used to produce</w:t>
      </w:r>
      <w:r w:rsidR="0082691D">
        <w:rPr>
          <w:rFonts w:asciiTheme="minorHAnsi" w:hAnsiTheme="minorHAnsi" w:cstheme="minorHAnsi"/>
          <w:sz w:val="22"/>
          <w:szCs w:val="22"/>
        </w:rPr>
        <w:t xml:space="preserve"> </w:t>
      </w:r>
      <w:r w:rsidR="0082691D" w:rsidRPr="00046CA3">
        <w:rPr>
          <w:rFonts w:asciiTheme="minorHAnsi" w:hAnsiTheme="minorHAnsi" w:cstheme="minorHAnsi"/>
          <w:i/>
          <w:sz w:val="22"/>
          <w:szCs w:val="22"/>
        </w:rPr>
        <w:t>mid-term</w:t>
      </w:r>
      <w:r w:rsidRPr="008E43DF">
        <w:rPr>
          <w:rFonts w:asciiTheme="minorHAnsi" w:hAnsiTheme="minorHAnsi" w:cstheme="minorHAnsi"/>
          <w:sz w:val="22"/>
          <w:szCs w:val="22"/>
        </w:rPr>
        <w:t xml:space="preserve"> outputs;</w:t>
      </w:r>
    </w:p>
    <w:p w:rsidR="001754D8" w:rsidRPr="008E43DF" w:rsidRDefault="001754D8" w:rsidP="001754D8">
      <w:pPr>
        <w:pStyle w:val="ListParagraph1"/>
        <w:numPr>
          <w:ilvl w:val="0"/>
          <w:numId w:val="6"/>
        </w:numPr>
        <w:spacing w:after="120" w:line="276" w:lineRule="auto"/>
        <w:jc w:val="both"/>
        <w:rPr>
          <w:rFonts w:asciiTheme="minorHAnsi" w:hAnsiTheme="minorHAnsi" w:cstheme="minorHAnsi"/>
          <w:sz w:val="22"/>
          <w:szCs w:val="22"/>
        </w:rPr>
      </w:pPr>
      <w:r w:rsidRPr="008E43DF">
        <w:rPr>
          <w:rFonts w:asciiTheme="minorHAnsi" w:hAnsiTheme="minorHAnsi" w:cstheme="minorHAnsi"/>
          <w:bCs/>
          <w:sz w:val="22"/>
          <w:szCs w:val="22"/>
          <w:lang w:val="en-GB"/>
        </w:rPr>
        <w:t>Identify the strengths and weaknesses of the project and come up with findings, lessons and recommendations and learning to guide and inform future programme work;</w:t>
      </w:r>
    </w:p>
    <w:p w:rsidR="007C513D" w:rsidRPr="008E43DF" w:rsidRDefault="007C513D" w:rsidP="007C513D">
      <w:pPr>
        <w:jc w:val="both"/>
        <w:rPr>
          <w:rFonts w:cstheme="minorHAnsi"/>
          <w:b/>
        </w:rPr>
      </w:pPr>
      <w:r w:rsidRPr="008E43DF">
        <w:rPr>
          <w:rFonts w:cstheme="minorHAnsi"/>
          <w:b/>
        </w:rPr>
        <w:t>Evaluation questions:</w:t>
      </w:r>
    </w:p>
    <w:p w:rsidR="007C513D" w:rsidRPr="008E43DF" w:rsidRDefault="007C513D" w:rsidP="007C513D">
      <w:pPr>
        <w:autoSpaceDE w:val="0"/>
        <w:autoSpaceDN w:val="0"/>
        <w:adjustRightInd w:val="0"/>
        <w:rPr>
          <w:rFonts w:cstheme="minorHAnsi"/>
        </w:rPr>
      </w:pPr>
      <w:r w:rsidRPr="008E43DF">
        <w:rPr>
          <w:rFonts w:cstheme="minorHAnsi"/>
        </w:rPr>
        <w:t>The evaluation will answer the key questions outlined below in its final report. These questions remain generic, but are consistent with standard approaches to project evaluation.</w:t>
      </w:r>
    </w:p>
    <w:p w:rsidR="007C513D" w:rsidRPr="008E43DF" w:rsidRDefault="007C513D" w:rsidP="007C513D">
      <w:pPr>
        <w:ind w:right="72"/>
        <w:jc w:val="both"/>
        <w:rPr>
          <w:rFonts w:cstheme="minorHAnsi"/>
        </w:rPr>
      </w:pPr>
      <w:r w:rsidRPr="008E43DF">
        <w:rPr>
          <w:rFonts w:cstheme="minorHAnsi"/>
          <w:u w:val="single"/>
        </w:rPr>
        <w:t>Relevance</w:t>
      </w:r>
      <w:r w:rsidR="00B41806">
        <w:rPr>
          <w:rFonts w:cstheme="minorHAnsi"/>
        </w:rPr>
        <w:t>:</w:t>
      </w:r>
    </w:p>
    <w:p w:rsidR="007C513D" w:rsidRPr="008E43DF" w:rsidRDefault="007C513D" w:rsidP="007C513D">
      <w:pPr>
        <w:numPr>
          <w:ilvl w:val="0"/>
          <w:numId w:val="8"/>
        </w:numPr>
        <w:spacing w:after="0" w:line="240" w:lineRule="auto"/>
        <w:ind w:right="72"/>
        <w:jc w:val="both"/>
        <w:rPr>
          <w:rFonts w:cstheme="minorHAnsi"/>
        </w:rPr>
      </w:pPr>
      <w:r w:rsidRPr="008E43DF">
        <w:rPr>
          <w:rFonts w:cstheme="minorHAnsi"/>
        </w:rPr>
        <w:t xml:space="preserve"> Are the project objectives addressing identified rights and needs of the target group(s) in regional contexts?</w:t>
      </w:r>
    </w:p>
    <w:p w:rsidR="007C513D" w:rsidRPr="008E43DF" w:rsidRDefault="007C513D" w:rsidP="007C513D">
      <w:pPr>
        <w:numPr>
          <w:ilvl w:val="0"/>
          <w:numId w:val="8"/>
        </w:numPr>
        <w:spacing w:after="0" w:line="240" w:lineRule="auto"/>
        <w:ind w:right="72"/>
        <w:jc w:val="both"/>
        <w:rPr>
          <w:rFonts w:cstheme="minorHAnsi"/>
        </w:rPr>
      </w:pPr>
      <w:r w:rsidRPr="008E43DF">
        <w:rPr>
          <w:rFonts w:cstheme="minorHAnsi"/>
        </w:rPr>
        <w:t>Do the activities address the problems identified?</w:t>
      </w:r>
    </w:p>
    <w:p w:rsidR="007C513D" w:rsidRPr="008E43DF" w:rsidRDefault="007C513D" w:rsidP="007C513D">
      <w:pPr>
        <w:numPr>
          <w:ilvl w:val="0"/>
          <w:numId w:val="8"/>
        </w:numPr>
        <w:spacing w:after="0" w:line="240" w:lineRule="auto"/>
        <w:ind w:right="72"/>
        <w:jc w:val="both"/>
        <w:rPr>
          <w:rFonts w:cstheme="minorHAnsi"/>
        </w:rPr>
      </w:pPr>
      <w:r w:rsidRPr="008E43DF">
        <w:rPr>
          <w:rFonts w:cstheme="minorHAnsi"/>
        </w:rPr>
        <w:t>Is the project design articulated in a coherent structure?</w:t>
      </w:r>
    </w:p>
    <w:p w:rsidR="007C513D" w:rsidRPr="008E43DF" w:rsidRDefault="007C513D" w:rsidP="007C513D">
      <w:pPr>
        <w:tabs>
          <w:tab w:val="num" w:pos="360"/>
        </w:tabs>
        <w:spacing w:after="60"/>
        <w:ind w:right="74"/>
        <w:jc w:val="both"/>
        <w:rPr>
          <w:rFonts w:cstheme="minorHAnsi"/>
          <w:u w:val="single"/>
        </w:rPr>
      </w:pPr>
    </w:p>
    <w:p w:rsidR="007C513D" w:rsidRPr="008E43DF" w:rsidRDefault="007C513D" w:rsidP="007C513D">
      <w:pPr>
        <w:tabs>
          <w:tab w:val="num" w:pos="360"/>
        </w:tabs>
        <w:spacing w:after="60"/>
        <w:ind w:right="74"/>
        <w:jc w:val="both"/>
        <w:rPr>
          <w:rFonts w:cstheme="minorHAnsi"/>
        </w:rPr>
      </w:pPr>
      <w:r w:rsidRPr="008E43DF">
        <w:rPr>
          <w:rFonts w:cstheme="minorHAnsi"/>
          <w:u w:val="single"/>
        </w:rPr>
        <w:t>Effectiveness</w:t>
      </w:r>
      <w:r w:rsidR="00B41806">
        <w:rPr>
          <w:rFonts w:cstheme="minorHAnsi"/>
        </w:rPr>
        <w:t>:</w:t>
      </w:r>
    </w:p>
    <w:p w:rsidR="007C513D" w:rsidRPr="008E43DF" w:rsidRDefault="007C513D" w:rsidP="007C513D">
      <w:pPr>
        <w:numPr>
          <w:ilvl w:val="0"/>
          <w:numId w:val="9"/>
        </w:numPr>
        <w:spacing w:after="60" w:line="240" w:lineRule="auto"/>
        <w:ind w:right="74"/>
        <w:jc w:val="both"/>
        <w:rPr>
          <w:rFonts w:cstheme="minorHAnsi"/>
          <w:bCs/>
          <w:lang w:val="en-GB"/>
        </w:rPr>
      </w:pPr>
      <w:r w:rsidRPr="008E43DF">
        <w:rPr>
          <w:rFonts w:cstheme="minorHAnsi"/>
          <w:bCs/>
          <w:lang w:val="en-GB"/>
        </w:rPr>
        <w:t>What has been the progress made towards achievement of the expected outcomes and expected re</w:t>
      </w:r>
      <w:r w:rsidR="008E43DF">
        <w:rPr>
          <w:rFonts w:cstheme="minorHAnsi"/>
          <w:bCs/>
          <w:lang w:val="en-GB"/>
        </w:rPr>
        <w:t>sults?</w:t>
      </w:r>
    </w:p>
    <w:p w:rsidR="007C513D" w:rsidRPr="008E43DF" w:rsidRDefault="007C513D" w:rsidP="007C513D">
      <w:pPr>
        <w:numPr>
          <w:ilvl w:val="0"/>
          <w:numId w:val="9"/>
        </w:numPr>
        <w:spacing w:after="60" w:line="240" w:lineRule="auto"/>
        <w:ind w:right="74"/>
        <w:jc w:val="both"/>
        <w:rPr>
          <w:rFonts w:cstheme="minorHAnsi"/>
          <w:bCs/>
          <w:lang w:val="en-GB"/>
        </w:rPr>
      </w:pPr>
      <w:r w:rsidRPr="008E43DF">
        <w:rPr>
          <w:rFonts w:cstheme="minorHAnsi"/>
          <w:bCs/>
          <w:lang w:val="en-GB"/>
        </w:rPr>
        <w:t>What are the results achieved</w:t>
      </w:r>
      <w:r w:rsidR="008E43DF">
        <w:rPr>
          <w:rFonts w:cstheme="minorHAnsi"/>
          <w:bCs/>
          <w:lang w:val="en-GB"/>
        </w:rPr>
        <w:t>?</w:t>
      </w:r>
    </w:p>
    <w:p w:rsidR="007C513D" w:rsidRPr="008E43DF" w:rsidRDefault="007C513D" w:rsidP="007C513D">
      <w:pPr>
        <w:numPr>
          <w:ilvl w:val="0"/>
          <w:numId w:val="9"/>
        </w:numPr>
        <w:spacing w:after="60" w:line="240" w:lineRule="auto"/>
        <w:ind w:right="74"/>
        <w:jc w:val="both"/>
        <w:rPr>
          <w:rFonts w:cstheme="minorHAnsi"/>
          <w:bCs/>
          <w:lang w:val="en-GB"/>
        </w:rPr>
      </w:pPr>
      <w:r w:rsidRPr="008E43DF">
        <w:rPr>
          <w:rFonts w:cstheme="minorHAnsi"/>
          <w:bCs/>
          <w:lang w:val="en-GB"/>
        </w:rPr>
        <w:t xml:space="preserve">What are the reasons for the achievement or non-achievement? </w:t>
      </w:r>
    </w:p>
    <w:p w:rsidR="007C513D" w:rsidRPr="008E43DF" w:rsidRDefault="007C513D" w:rsidP="007C513D">
      <w:pPr>
        <w:numPr>
          <w:ilvl w:val="0"/>
          <w:numId w:val="9"/>
        </w:numPr>
        <w:spacing w:after="60" w:line="240" w:lineRule="auto"/>
        <w:ind w:right="74"/>
        <w:jc w:val="both"/>
        <w:rPr>
          <w:rFonts w:cstheme="minorHAnsi"/>
          <w:bCs/>
          <w:lang w:val="en-GB"/>
        </w:rPr>
      </w:pPr>
      <w:r w:rsidRPr="008E43DF">
        <w:rPr>
          <w:rFonts w:cstheme="minorHAnsi"/>
          <w:bCs/>
          <w:lang w:val="en-GB"/>
        </w:rPr>
        <w:t>To what extent have beneficiaries b</w:t>
      </w:r>
      <w:r w:rsidR="008E43DF">
        <w:rPr>
          <w:rFonts w:cstheme="minorHAnsi"/>
          <w:bCs/>
          <w:lang w:val="en-GB"/>
        </w:rPr>
        <w:t>een satisfied with the results?</w:t>
      </w:r>
    </w:p>
    <w:p w:rsidR="007C513D" w:rsidRPr="008E43DF" w:rsidRDefault="007C513D" w:rsidP="007C513D">
      <w:pPr>
        <w:numPr>
          <w:ilvl w:val="0"/>
          <w:numId w:val="9"/>
        </w:numPr>
        <w:spacing w:after="60" w:line="240" w:lineRule="auto"/>
        <w:ind w:right="74"/>
        <w:jc w:val="both"/>
        <w:rPr>
          <w:rFonts w:cstheme="minorHAnsi"/>
          <w:bCs/>
          <w:lang w:val="en-GB"/>
        </w:rPr>
      </w:pPr>
      <w:r w:rsidRPr="008E43DF">
        <w:rPr>
          <w:rFonts w:cstheme="minorHAnsi"/>
          <w:bCs/>
          <w:lang w:val="en-GB"/>
        </w:rPr>
        <w:lastRenderedPageBreak/>
        <w:t xml:space="preserve">To what extent the objectives have been achieved, and do the indented and unintended benefits meet fairly the needs of </w:t>
      </w:r>
      <w:r w:rsidR="008E43DF">
        <w:rPr>
          <w:rFonts w:cstheme="minorHAnsi"/>
          <w:bCs/>
          <w:lang w:val="en-GB"/>
        </w:rPr>
        <w:t>the target groups</w:t>
      </w:r>
      <w:r w:rsidRPr="008E43DF">
        <w:rPr>
          <w:rFonts w:cstheme="minorHAnsi"/>
          <w:bCs/>
          <w:lang w:val="en-GB"/>
        </w:rPr>
        <w:t>?</w:t>
      </w:r>
    </w:p>
    <w:p w:rsidR="007C513D" w:rsidRPr="008E43DF" w:rsidRDefault="007C513D" w:rsidP="007C513D">
      <w:pPr>
        <w:tabs>
          <w:tab w:val="num" w:pos="360"/>
        </w:tabs>
        <w:spacing w:after="60"/>
        <w:ind w:right="74"/>
        <w:jc w:val="both"/>
        <w:rPr>
          <w:rFonts w:cstheme="minorHAnsi"/>
          <w:bCs/>
          <w:lang w:val="en-GB"/>
        </w:rPr>
      </w:pPr>
      <w:r w:rsidRPr="008E43DF">
        <w:rPr>
          <w:rFonts w:cstheme="minorHAnsi"/>
          <w:u w:val="single"/>
        </w:rPr>
        <w:t>Efficiency</w:t>
      </w:r>
      <w:r w:rsidRPr="008E43DF">
        <w:rPr>
          <w:rFonts w:cstheme="minorHAnsi"/>
          <w:bCs/>
          <w:lang w:val="en-GB"/>
        </w:rPr>
        <w:t>:</w:t>
      </w:r>
    </w:p>
    <w:p w:rsidR="007C513D" w:rsidRPr="008E43DF" w:rsidRDefault="007C513D" w:rsidP="007C513D">
      <w:pPr>
        <w:numPr>
          <w:ilvl w:val="0"/>
          <w:numId w:val="10"/>
        </w:numPr>
        <w:spacing w:after="60" w:line="240" w:lineRule="auto"/>
        <w:ind w:right="74"/>
        <w:jc w:val="both"/>
        <w:rPr>
          <w:rFonts w:cstheme="minorHAnsi"/>
          <w:bCs/>
          <w:lang w:val="en-GB"/>
        </w:rPr>
      </w:pPr>
      <w:r w:rsidRPr="008E43DF">
        <w:rPr>
          <w:rFonts w:cstheme="minorHAnsi"/>
          <w:bCs/>
          <w:lang w:val="en-GB"/>
        </w:rPr>
        <w:t>What measures have been taken during planning and implementation to ensure that resources</w:t>
      </w:r>
      <w:r w:rsidR="008E43DF">
        <w:rPr>
          <w:rFonts w:cstheme="minorHAnsi"/>
          <w:bCs/>
          <w:lang w:val="en-GB"/>
        </w:rPr>
        <w:t xml:space="preserve"> are efficiently used?</w:t>
      </w:r>
    </w:p>
    <w:p w:rsidR="007C513D" w:rsidRPr="008E43DF" w:rsidRDefault="007C513D" w:rsidP="007C513D">
      <w:pPr>
        <w:numPr>
          <w:ilvl w:val="0"/>
          <w:numId w:val="10"/>
        </w:numPr>
        <w:spacing w:after="60" w:line="240" w:lineRule="auto"/>
        <w:ind w:right="74"/>
        <w:jc w:val="both"/>
        <w:rPr>
          <w:rFonts w:cstheme="minorHAnsi"/>
          <w:bCs/>
          <w:lang w:val="en-GB"/>
        </w:rPr>
      </w:pPr>
      <w:r w:rsidRPr="008E43DF">
        <w:rPr>
          <w:rFonts w:cstheme="minorHAnsi"/>
          <w:bCs/>
          <w:lang w:val="en-GB"/>
        </w:rPr>
        <w:t>Have the outputs been delivered</w:t>
      </w:r>
      <w:r w:rsidR="008E43DF">
        <w:rPr>
          <w:rFonts w:cstheme="minorHAnsi"/>
          <w:bCs/>
          <w:lang w:val="en-GB"/>
        </w:rPr>
        <w:t xml:space="preserve"> in a timely manner?</w:t>
      </w:r>
    </w:p>
    <w:p w:rsidR="007C513D" w:rsidRPr="008E43DF" w:rsidRDefault="007C513D" w:rsidP="007C513D">
      <w:pPr>
        <w:numPr>
          <w:ilvl w:val="0"/>
          <w:numId w:val="10"/>
        </w:numPr>
        <w:spacing w:after="60" w:line="240" w:lineRule="auto"/>
        <w:ind w:right="74"/>
        <w:jc w:val="both"/>
        <w:rPr>
          <w:rFonts w:cstheme="minorHAnsi"/>
          <w:bCs/>
          <w:lang w:val="en-GB"/>
        </w:rPr>
      </w:pPr>
      <w:r w:rsidRPr="008E43DF">
        <w:rPr>
          <w:rFonts w:cstheme="minorHAnsi"/>
          <w:bCs/>
          <w:lang w:val="en-GB"/>
        </w:rPr>
        <w:t>Could the activities and outputs been delivered with fewer resources without reducing their quality and quantity?</w:t>
      </w:r>
    </w:p>
    <w:p w:rsidR="007C513D" w:rsidRPr="008E43DF" w:rsidRDefault="00B41806" w:rsidP="007C513D">
      <w:pPr>
        <w:tabs>
          <w:tab w:val="num" w:pos="360"/>
        </w:tabs>
        <w:spacing w:after="60"/>
        <w:ind w:right="74"/>
        <w:jc w:val="both"/>
        <w:rPr>
          <w:rFonts w:cstheme="minorHAnsi"/>
          <w:u w:val="single"/>
        </w:rPr>
      </w:pPr>
      <w:r>
        <w:rPr>
          <w:rFonts w:cstheme="minorHAnsi"/>
          <w:u w:val="single"/>
        </w:rPr>
        <w:t>Sustainability:</w:t>
      </w:r>
    </w:p>
    <w:p w:rsidR="007C513D" w:rsidRPr="008E43DF" w:rsidRDefault="0082691D" w:rsidP="008E43DF">
      <w:pPr>
        <w:numPr>
          <w:ilvl w:val="0"/>
          <w:numId w:val="10"/>
        </w:numPr>
        <w:spacing w:after="60" w:line="240" w:lineRule="auto"/>
        <w:ind w:right="74"/>
        <w:jc w:val="both"/>
        <w:rPr>
          <w:rFonts w:cstheme="minorHAnsi"/>
          <w:bCs/>
          <w:lang w:val="en-GB"/>
        </w:rPr>
      </w:pPr>
      <w:r>
        <w:rPr>
          <w:rFonts w:cstheme="minorHAnsi"/>
          <w:bCs/>
          <w:lang w:val="en-GB"/>
        </w:rPr>
        <w:t>Is the project</w:t>
      </w:r>
      <w:r w:rsidR="007C513D" w:rsidRPr="008E43DF">
        <w:rPr>
          <w:rFonts w:cstheme="minorHAnsi"/>
          <w:bCs/>
          <w:lang w:val="en-GB"/>
        </w:rPr>
        <w:t xml:space="preserve"> supported by national/local institutions? Do these institutions demonstrate leadership commitment and technical capacity to continue to work with the project or re</w:t>
      </w:r>
      <w:r w:rsidR="008E43DF">
        <w:rPr>
          <w:rFonts w:cstheme="minorHAnsi"/>
          <w:bCs/>
          <w:lang w:val="en-GB"/>
        </w:rPr>
        <w:t>plicate it?</w:t>
      </w:r>
    </w:p>
    <w:p w:rsidR="007C513D" w:rsidRPr="008E43DF" w:rsidRDefault="007C513D" w:rsidP="008E43DF">
      <w:pPr>
        <w:numPr>
          <w:ilvl w:val="0"/>
          <w:numId w:val="10"/>
        </w:numPr>
        <w:spacing w:after="60" w:line="240" w:lineRule="auto"/>
        <w:ind w:right="74"/>
        <w:jc w:val="both"/>
        <w:rPr>
          <w:rFonts w:cstheme="minorHAnsi"/>
          <w:bCs/>
          <w:lang w:val="en-GB"/>
        </w:rPr>
      </w:pPr>
      <w:r w:rsidRPr="008E43DF">
        <w:rPr>
          <w:rFonts w:cstheme="minorHAnsi"/>
          <w:bCs/>
          <w:lang w:val="en-GB"/>
        </w:rPr>
        <w:t xml:space="preserve">What adaptive or management capacities of national partners, such as learning, leadership, programme and process management, networking and linkages have been </w:t>
      </w:r>
      <w:r w:rsidR="008E43DF">
        <w:rPr>
          <w:rFonts w:cstheme="minorHAnsi"/>
          <w:bCs/>
          <w:lang w:val="en-GB"/>
        </w:rPr>
        <w:t>supported?</w:t>
      </w:r>
    </w:p>
    <w:p w:rsidR="007C513D" w:rsidRPr="008E43DF" w:rsidRDefault="007C513D" w:rsidP="008E43DF">
      <w:pPr>
        <w:tabs>
          <w:tab w:val="num" w:pos="360"/>
        </w:tabs>
        <w:spacing w:after="60"/>
        <w:ind w:right="74"/>
        <w:jc w:val="both"/>
        <w:rPr>
          <w:rFonts w:cstheme="minorHAnsi"/>
          <w:bCs/>
          <w:lang w:val="en-GB"/>
        </w:rPr>
      </w:pPr>
      <w:r w:rsidRPr="008E43DF">
        <w:rPr>
          <w:rFonts w:cstheme="minorHAnsi"/>
          <w:u w:val="single"/>
        </w:rPr>
        <w:t>Impact</w:t>
      </w:r>
      <w:r w:rsidR="00B41806">
        <w:rPr>
          <w:rFonts w:cstheme="minorHAnsi"/>
          <w:bCs/>
          <w:lang w:val="en-GB"/>
        </w:rPr>
        <w:t>:</w:t>
      </w:r>
    </w:p>
    <w:p w:rsidR="007C513D" w:rsidRPr="008E43DF" w:rsidRDefault="007C513D" w:rsidP="00B41806">
      <w:pPr>
        <w:numPr>
          <w:ilvl w:val="0"/>
          <w:numId w:val="10"/>
        </w:numPr>
        <w:tabs>
          <w:tab w:val="num" w:pos="360"/>
        </w:tabs>
        <w:spacing w:after="60" w:line="240" w:lineRule="auto"/>
        <w:ind w:right="74"/>
        <w:jc w:val="both"/>
        <w:rPr>
          <w:rFonts w:cstheme="minorHAnsi"/>
          <w:bCs/>
          <w:lang w:val="en-GB"/>
        </w:rPr>
      </w:pPr>
      <w:r w:rsidRPr="008E43DF">
        <w:rPr>
          <w:rFonts w:cstheme="minorHAnsi"/>
          <w:bCs/>
          <w:lang w:val="en-GB"/>
        </w:rPr>
        <w:t xml:space="preserve">What are the intended and unintended, positive and negative, long term effects of the project? </w:t>
      </w:r>
    </w:p>
    <w:p w:rsidR="007C513D" w:rsidRPr="0082691D" w:rsidRDefault="007C513D" w:rsidP="00B41806">
      <w:pPr>
        <w:numPr>
          <w:ilvl w:val="0"/>
          <w:numId w:val="10"/>
        </w:numPr>
        <w:tabs>
          <w:tab w:val="num" w:pos="360"/>
        </w:tabs>
        <w:spacing w:after="60" w:line="240" w:lineRule="auto"/>
        <w:ind w:right="74"/>
        <w:jc w:val="both"/>
        <w:rPr>
          <w:rFonts w:cstheme="minorHAnsi"/>
          <w:bCs/>
          <w:lang w:val="en-GB"/>
        </w:rPr>
      </w:pPr>
      <w:r w:rsidRPr="0082691D">
        <w:rPr>
          <w:rFonts w:cstheme="minorHAnsi"/>
          <w:bCs/>
          <w:lang w:val="en-GB"/>
        </w:rPr>
        <w:t xml:space="preserve">To what extent can the changes that have occurred as a result of the project be identified and measured? To what extent can the identified changes be attributed to the project? </w:t>
      </w:r>
    </w:p>
    <w:p w:rsidR="007C513D" w:rsidRPr="008E43DF" w:rsidRDefault="007C513D" w:rsidP="00B41806">
      <w:pPr>
        <w:numPr>
          <w:ilvl w:val="0"/>
          <w:numId w:val="10"/>
        </w:numPr>
        <w:tabs>
          <w:tab w:val="num" w:pos="360"/>
        </w:tabs>
        <w:spacing w:after="60" w:line="240" w:lineRule="auto"/>
        <w:ind w:right="74"/>
        <w:jc w:val="both"/>
        <w:rPr>
          <w:rFonts w:cstheme="minorHAnsi"/>
          <w:bCs/>
          <w:lang w:val="en-GB"/>
        </w:rPr>
      </w:pPr>
      <w:r w:rsidRPr="008E43DF">
        <w:rPr>
          <w:rFonts w:cstheme="minorHAnsi"/>
          <w:bCs/>
          <w:lang w:val="en-GB"/>
        </w:rPr>
        <w:t xml:space="preserve">What are the positive and negative changes produced directly or indirectly by the project on the opportunities of different </w:t>
      </w:r>
      <w:r w:rsidR="00B41806">
        <w:rPr>
          <w:rFonts w:cstheme="minorHAnsi"/>
          <w:bCs/>
          <w:lang w:val="en-GB"/>
        </w:rPr>
        <w:t xml:space="preserve">target </w:t>
      </w:r>
      <w:r w:rsidR="0082691D">
        <w:rPr>
          <w:rFonts w:cstheme="minorHAnsi"/>
          <w:bCs/>
          <w:lang w:val="en-GB"/>
        </w:rPr>
        <w:t>groups</w:t>
      </w:r>
      <w:r w:rsidRPr="008E43DF">
        <w:rPr>
          <w:rFonts w:cstheme="minorHAnsi"/>
          <w:bCs/>
          <w:lang w:val="en-GB"/>
        </w:rPr>
        <w:t xml:space="preserve">? </w:t>
      </w:r>
    </w:p>
    <w:p w:rsidR="007C513D" w:rsidRDefault="007C513D" w:rsidP="007C513D">
      <w:pPr>
        <w:pStyle w:val="ListParagraph1"/>
        <w:spacing w:after="120" w:line="276" w:lineRule="auto"/>
        <w:ind w:left="0" w:right="72"/>
        <w:jc w:val="both"/>
        <w:rPr>
          <w:rFonts w:asciiTheme="minorHAnsi" w:hAnsiTheme="minorHAnsi" w:cstheme="minorHAnsi"/>
          <w:sz w:val="22"/>
          <w:szCs w:val="22"/>
          <w:highlight w:val="yellow"/>
          <w:lang w:val="en-GB"/>
        </w:rPr>
      </w:pPr>
    </w:p>
    <w:p w:rsidR="00B41806" w:rsidRPr="00B41806" w:rsidRDefault="00B41806" w:rsidP="00B41806">
      <w:pPr>
        <w:jc w:val="both"/>
        <w:rPr>
          <w:rFonts w:cstheme="minorHAnsi"/>
          <w:b/>
        </w:rPr>
      </w:pPr>
      <w:r w:rsidRPr="00B41806">
        <w:rPr>
          <w:rFonts w:cstheme="minorHAnsi"/>
          <w:b/>
        </w:rPr>
        <w:t>Evaluation methodology and approach:</w:t>
      </w:r>
    </w:p>
    <w:p w:rsidR="00B41806" w:rsidRPr="00B41806" w:rsidRDefault="00B41806" w:rsidP="00B41806">
      <w:pPr>
        <w:autoSpaceDE w:val="0"/>
        <w:autoSpaceDN w:val="0"/>
        <w:adjustRightInd w:val="0"/>
        <w:ind w:right="72"/>
        <w:rPr>
          <w:rFonts w:cstheme="minorHAnsi"/>
          <w:lang w:val="en-GB"/>
        </w:rPr>
      </w:pPr>
      <w:r w:rsidRPr="00B41806">
        <w:rPr>
          <w:rFonts w:cstheme="minorHAnsi"/>
          <w:lang w:val="en-GB"/>
        </w:rPr>
        <w:t xml:space="preserve">The evaluation will be undertaken through a combination of qualitative and quantitative techniques that will be used to gather data and information from main stakeholders of the project mainly target groups including </w:t>
      </w:r>
      <w:r>
        <w:rPr>
          <w:rFonts w:cstheme="minorHAnsi"/>
          <w:lang w:val="en-GB"/>
        </w:rPr>
        <w:t xml:space="preserve">men and </w:t>
      </w:r>
      <w:r w:rsidRPr="00B41806">
        <w:rPr>
          <w:rFonts w:cstheme="minorHAnsi"/>
          <w:lang w:val="en-GB"/>
        </w:rPr>
        <w:t>women</w:t>
      </w:r>
      <w:r>
        <w:rPr>
          <w:rFonts w:cstheme="minorHAnsi"/>
          <w:lang w:val="en-GB"/>
        </w:rPr>
        <w:t>, experts</w:t>
      </w:r>
      <w:r w:rsidRPr="00B41806">
        <w:rPr>
          <w:rFonts w:cstheme="minorHAnsi"/>
          <w:lang w:val="en-GB"/>
        </w:rPr>
        <w:t xml:space="preserve">, </w:t>
      </w:r>
      <w:r>
        <w:rPr>
          <w:rFonts w:cstheme="minorHAnsi"/>
          <w:lang w:val="en-GB"/>
        </w:rPr>
        <w:t xml:space="preserve">regional co-ordination </w:t>
      </w:r>
      <w:r w:rsidRPr="00B41806">
        <w:rPr>
          <w:rFonts w:cstheme="minorHAnsi"/>
          <w:lang w:val="en-GB"/>
        </w:rPr>
        <w:t xml:space="preserve">groups, local government officials etc. The evaluators should use </w:t>
      </w:r>
      <w:r w:rsidRPr="00B41806">
        <w:rPr>
          <w:rFonts w:cstheme="minorHAnsi"/>
        </w:rPr>
        <w:t>Human Rights and Gender Equality based approaches, as well as results-based management approach</w:t>
      </w:r>
      <w:r w:rsidRPr="00B41806">
        <w:rPr>
          <w:rFonts w:cstheme="minorHAnsi"/>
          <w:lang w:val="en-GB"/>
        </w:rPr>
        <w:t xml:space="preserve">, including the methodology of participatory approach of evaluation. The data and information gathered will be systematically </w:t>
      </w:r>
      <w:proofErr w:type="spellStart"/>
      <w:r w:rsidRPr="00B41806">
        <w:rPr>
          <w:rFonts w:cstheme="minorHAnsi"/>
          <w:lang w:val="en-GB"/>
        </w:rPr>
        <w:t>analyzed</w:t>
      </w:r>
      <w:proofErr w:type="spellEnd"/>
      <w:r w:rsidRPr="00B41806">
        <w:rPr>
          <w:rFonts w:cstheme="minorHAnsi"/>
          <w:lang w:val="en-GB"/>
        </w:rPr>
        <w:t xml:space="preserve"> and presented following the evalu</w:t>
      </w:r>
      <w:r>
        <w:rPr>
          <w:rFonts w:cstheme="minorHAnsi"/>
          <w:lang w:val="en-GB"/>
        </w:rPr>
        <w:t>ation criteria mentioned above.</w:t>
      </w:r>
    </w:p>
    <w:p w:rsidR="00B41806" w:rsidRPr="00E31336" w:rsidRDefault="00B41806" w:rsidP="00B41806">
      <w:pPr>
        <w:jc w:val="both"/>
        <w:rPr>
          <w:rFonts w:cstheme="minorHAnsi"/>
          <w:b/>
        </w:rPr>
      </w:pPr>
      <w:r w:rsidRPr="00E31336">
        <w:rPr>
          <w:rFonts w:cstheme="minorHAnsi"/>
          <w:b/>
        </w:rPr>
        <w:t>Key recommended steps</w:t>
      </w:r>
    </w:p>
    <w:p w:rsidR="00B41806" w:rsidRPr="00B41806" w:rsidRDefault="00B41806" w:rsidP="00B41806">
      <w:pPr>
        <w:pStyle w:val="List"/>
        <w:shd w:val="clear" w:color="auto" w:fill="FFFFFF"/>
        <w:spacing w:after="120" w:line="276" w:lineRule="auto"/>
        <w:ind w:left="0" w:firstLine="0"/>
        <w:jc w:val="both"/>
        <w:rPr>
          <w:rFonts w:asciiTheme="minorHAnsi" w:hAnsiTheme="minorHAnsi" w:cstheme="minorHAnsi"/>
          <w:sz w:val="22"/>
          <w:szCs w:val="22"/>
          <w:u w:val="single"/>
          <w:lang w:val="en-US"/>
        </w:rPr>
      </w:pPr>
      <w:r w:rsidRPr="00B41806">
        <w:rPr>
          <w:rFonts w:asciiTheme="minorHAnsi" w:hAnsiTheme="minorHAnsi" w:cstheme="minorHAnsi"/>
          <w:sz w:val="22"/>
          <w:szCs w:val="22"/>
          <w:u w:val="single"/>
          <w:lang w:val="en-US"/>
        </w:rPr>
        <w:t xml:space="preserve">Data collection </w:t>
      </w:r>
    </w:p>
    <w:p w:rsidR="00B41806" w:rsidRPr="00B41806" w:rsidRDefault="00B41806" w:rsidP="00B41806">
      <w:pPr>
        <w:numPr>
          <w:ilvl w:val="0"/>
          <w:numId w:val="13"/>
        </w:numPr>
        <w:tabs>
          <w:tab w:val="clear" w:pos="720"/>
          <w:tab w:val="num" w:pos="360"/>
        </w:tabs>
        <w:spacing w:after="120"/>
        <w:ind w:left="360"/>
        <w:jc w:val="both"/>
        <w:rPr>
          <w:rFonts w:cstheme="minorHAnsi"/>
        </w:rPr>
      </w:pPr>
      <w:r w:rsidRPr="00B41806">
        <w:rPr>
          <w:rFonts w:cstheme="minorHAnsi"/>
        </w:rPr>
        <w:t>Desk reviews and analysis of key and relevant documents including implementing partners, progress reports, re</w:t>
      </w:r>
      <w:r w:rsidR="00C73767">
        <w:rPr>
          <w:rFonts w:cstheme="minorHAnsi"/>
        </w:rPr>
        <w:t>views, assessment reports etc.</w:t>
      </w:r>
    </w:p>
    <w:p w:rsidR="00F256F3" w:rsidRPr="00B41806" w:rsidRDefault="00F256F3" w:rsidP="00F256F3">
      <w:pPr>
        <w:numPr>
          <w:ilvl w:val="0"/>
          <w:numId w:val="13"/>
        </w:numPr>
        <w:tabs>
          <w:tab w:val="clear" w:pos="720"/>
          <w:tab w:val="num" w:pos="360"/>
        </w:tabs>
        <w:spacing w:after="120"/>
        <w:ind w:left="360"/>
        <w:jc w:val="both"/>
        <w:rPr>
          <w:rFonts w:cstheme="minorHAnsi"/>
        </w:rPr>
      </w:pPr>
      <w:r>
        <w:rPr>
          <w:bCs/>
          <w:lang w:val="en-GB"/>
        </w:rPr>
        <w:t>Undertake</w:t>
      </w:r>
      <w:r w:rsidRPr="00FB2B19">
        <w:rPr>
          <w:bCs/>
          <w:lang w:val="en-GB"/>
        </w:rPr>
        <w:t xml:space="preserve"> site visits according to </w:t>
      </w:r>
      <w:r>
        <w:rPr>
          <w:bCs/>
          <w:lang w:val="en-GB"/>
        </w:rPr>
        <w:t xml:space="preserve">an </w:t>
      </w:r>
      <w:r w:rsidRPr="00FB2B19">
        <w:rPr>
          <w:bCs/>
          <w:lang w:val="en-GB"/>
        </w:rPr>
        <w:t>agreed schedule</w:t>
      </w:r>
      <w:r>
        <w:rPr>
          <w:bCs/>
          <w:lang w:val="en-GB"/>
        </w:rPr>
        <w:t xml:space="preserve"> to the three partner regions to collect data from the target groups. </w:t>
      </w:r>
    </w:p>
    <w:p w:rsidR="00B41806" w:rsidRDefault="00B41806" w:rsidP="00B41806">
      <w:pPr>
        <w:numPr>
          <w:ilvl w:val="0"/>
          <w:numId w:val="13"/>
        </w:numPr>
        <w:tabs>
          <w:tab w:val="clear" w:pos="720"/>
          <w:tab w:val="num" w:pos="360"/>
        </w:tabs>
        <w:spacing w:after="120"/>
        <w:ind w:left="360"/>
        <w:jc w:val="both"/>
        <w:rPr>
          <w:rFonts w:cstheme="minorHAnsi"/>
        </w:rPr>
      </w:pPr>
      <w:r w:rsidRPr="00B41806">
        <w:rPr>
          <w:rFonts w:cstheme="minorHAnsi"/>
        </w:rPr>
        <w:t xml:space="preserve">Interviews with key </w:t>
      </w:r>
      <w:r w:rsidR="00C73767">
        <w:rPr>
          <w:rFonts w:cstheme="minorHAnsi"/>
        </w:rPr>
        <w:t>project</w:t>
      </w:r>
      <w:r w:rsidRPr="00B41806">
        <w:rPr>
          <w:rFonts w:cstheme="minorHAnsi"/>
        </w:rPr>
        <w:t xml:space="preserve"> staff, </w:t>
      </w:r>
      <w:r w:rsidR="00EC179D">
        <w:rPr>
          <w:rFonts w:cstheme="minorHAnsi"/>
        </w:rPr>
        <w:t xml:space="preserve">experts, </w:t>
      </w:r>
      <w:r w:rsidR="00C73767">
        <w:rPr>
          <w:rFonts w:cstheme="minorHAnsi"/>
        </w:rPr>
        <w:t>i</w:t>
      </w:r>
      <w:r w:rsidRPr="00B41806">
        <w:rPr>
          <w:rFonts w:cstheme="minorHAnsi"/>
        </w:rPr>
        <w:t>mplementing partners (state and non-state actors) and beneficiaries.</w:t>
      </w:r>
    </w:p>
    <w:p w:rsidR="00B41806" w:rsidRPr="00B41806" w:rsidRDefault="00B41806" w:rsidP="00B41806">
      <w:pPr>
        <w:pStyle w:val="List"/>
        <w:shd w:val="clear" w:color="auto" w:fill="FFFFFF"/>
        <w:spacing w:after="120" w:line="276" w:lineRule="auto"/>
        <w:ind w:left="0" w:firstLine="0"/>
        <w:jc w:val="both"/>
        <w:rPr>
          <w:rFonts w:asciiTheme="minorHAnsi" w:hAnsiTheme="minorHAnsi" w:cstheme="minorHAnsi"/>
          <w:sz w:val="22"/>
          <w:szCs w:val="22"/>
          <w:u w:val="single"/>
          <w:lang w:val="en-US"/>
        </w:rPr>
      </w:pPr>
      <w:r w:rsidRPr="00B41806">
        <w:rPr>
          <w:rFonts w:asciiTheme="minorHAnsi" w:hAnsiTheme="minorHAnsi" w:cstheme="minorHAnsi"/>
          <w:sz w:val="22"/>
          <w:szCs w:val="22"/>
          <w:u w:val="single"/>
          <w:lang w:val="en-US"/>
        </w:rPr>
        <w:t>Analysis</w:t>
      </w:r>
    </w:p>
    <w:p w:rsidR="00B41806" w:rsidRPr="00B41806" w:rsidRDefault="00B41806" w:rsidP="00EC179D">
      <w:pPr>
        <w:numPr>
          <w:ilvl w:val="0"/>
          <w:numId w:val="13"/>
        </w:numPr>
        <w:tabs>
          <w:tab w:val="clear" w:pos="720"/>
          <w:tab w:val="num" w:pos="360"/>
        </w:tabs>
        <w:spacing w:after="120"/>
        <w:ind w:left="360"/>
        <w:jc w:val="both"/>
        <w:rPr>
          <w:rFonts w:cstheme="minorHAnsi"/>
        </w:rPr>
      </w:pPr>
      <w:r w:rsidRPr="00B41806">
        <w:rPr>
          <w:rFonts w:cstheme="minorHAnsi"/>
        </w:rPr>
        <w:lastRenderedPageBreak/>
        <w:t xml:space="preserve">Evaluators will </w:t>
      </w:r>
      <w:proofErr w:type="spellStart"/>
      <w:r w:rsidRPr="00B41806">
        <w:rPr>
          <w:rFonts w:cstheme="minorHAnsi"/>
        </w:rPr>
        <w:t>analyse</w:t>
      </w:r>
      <w:proofErr w:type="spellEnd"/>
      <w:r w:rsidRPr="00B41806">
        <w:rPr>
          <w:rFonts w:cstheme="minorHAnsi"/>
        </w:rPr>
        <w:t xml:space="preserve"> collected data/information, seek clarifications from different sources to enrich the findings.</w:t>
      </w:r>
    </w:p>
    <w:p w:rsidR="00B41806" w:rsidRPr="00B41806" w:rsidRDefault="00B41806" w:rsidP="00EC179D">
      <w:pPr>
        <w:numPr>
          <w:ilvl w:val="0"/>
          <w:numId w:val="13"/>
        </w:numPr>
        <w:tabs>
          <w:tab w:val="clear" w:pos="720"/>
          <w:tab w:val="num" w:pos="360"/>
        </w:tabs>
        <w:spacing w:after="120"/>
        <w:ind w:left="360"/>
        <w:jc w:val="both"/>
        <w:rPr>
          <w:rFonts w:cstheme="minorHAnsi"/>
        </w:rPr>
      </w:pPr>
      <w:r w:rsidRPr="00B41806">
        <w:rPr>
          <w:rFonts w:cstheme="minorHAnsi"/>
        </w:rPr>
        <w:t xml:space="preserve">The project </w:t>
      </w:r>
      <w:r w:rsidR="007A244F">
        <w:rPr>
          <w:rFonts w:cstheme="minorHAnsi"/>
        </w:rPr>
        <w:t>team</w:t>
      </w:r>
      <w:r w:rsidRPr="00B41806">
        <w:rPr>
          <w:rFonts w:cstheme="minorHAnsi"/>
        </w:rPr>
        <w:t xml:space="preserve"> will send any necessary documents and information.</w:t>
      </w:r>
    </w:p>
    <w:p w:rsidR="00B41806" w:rsidRPr="00B41806" w:rsidRDefault="00B41806" w:rsidP="00B41806">
      <w:pPr>
        <w:pStyle w:val="List"/>
        <w:shd w:val="clear" w:color="auto" w:fill="FFFFFF"/>
        <w:spacing w:after="120" w:line="276" w:lineRule="auto"/>
        <w:ind w:left="0" w:firstLine="0"/>
        <w:jc w:val="both"/>
        <w:rPr>
          <w:rFonts w:asciiTheme="minorHAnsi" w:hAnsiTheme="minorHAnsi" w:cstheme="minorHAnsi"/>
          <w:sz w:val="22"/>
          <w:szCs w:val="22"/>
          <w:u w:val="single"/>
          <w:lang w:val="en-US"/>
        </w:rPr>
      </w:pPr>
      <w:r w:rsidRPr="00B41806">
        <w:rPr>
          <w:rFonts w:asciiTheme="minorHAnsi" w:hAnsiTheme="minorHAnsi" w:cstheme="minorHAnsi"/>
          <w:sz w:val="22"/>
          <w:szCs w:val="22"/>
          <w:u w:val="single"/>
          <w:lang w:val="en-US"/>
        </w:rPr>
        <w:t>Reporting</w:t>
      </w:r>
    </w:p>
    <w:p w:rsidR="00B41806" w:rsidRPr="00B41806" w:rsidRDefault="00B41806" w:rsidP="00EC179D">
      <w:pPr>
        <w:numPr>
          <w:ilvl w:val="0"/>
          <w:numId w:val="13"/>
        </w:numPr>
        <w:tabs>
          <w:tab w:val="clear" w:pos="720"/>
          <w:tab w:val="num" w:pos="360"/>
        </w:tabs>
        <w:spacing w:after="120"/>
        <w:ind w:left="360"/>
        <w:jc w:val="both"/>
        <w:rPr>
          <w:rFonts w:cstheme="minorHAnsi"/>
        </w:rPr>
      </w:pPr>
      <w:r w:rsidRPr="00B41806">
        <w:rPr>
          <w:rFonts w:cstheme="minorHAnsi"/>
        </w:rPr>
        <w:t xml:space="preserve">Evaluator will present and submit report according to the agreed format to the </w:t>
      </w:r>
      <w:r w:rsidR="00C73767">
        <w:rPr>
          <w:rFonts w:cstheme="minorHAnsi"/>
        </w:rPr>
        <w:t>project team</w:t>
      </w:r>
      <w:r w:rsidRPr="00B41806">
        <w:rPr>
          <w:rFonts w:cstheme="minorHAnsi"/>
        </w:rPr>
        <w:t xml:space="preserve">. </w:t>
      </w:r>
    </w:p>
    <w:p w:rsidR="0051401A" w:rsidRDefault="0051401A" w:rsidP="0051401A">
      <w:pPr>
        <w:jc w:val="both"/>
        <w:rPr>
          <w:rFonts w:cstheme="minorHAnsi"/>
          <w:b/>
        </w:rPr>
      </w:pPr>
      <w:r w:rsidRPr="00C8045E">
        <w:rPr>
          <w:rFonts w:cstheme="minorHAnsi"/>
          <w:b/>
        </w:rPr>
        <w:t>Scope and deliverables:</w:t>
      </w:r>
    </w:p>
    <w:p w:rsidR="004462E0" w:rsidRPr="004462E0" w:rsidRDefault="005B60D6" w:rsidP="004462E0">
      <w:pPr>
        <w:pStyle w:val="ListParagraph"/>
        <w:numPr>
          <w:ilvl w:val="0"/>
          <w:numId w:val="19"/>
        </w:numPr>
        <w:tabs>
          <w:tab w:val="num" w:pos="360"/>
        </w:tabs>
        <w:autoSpaceDE w:val="0"/>
        <w:autoSpaceDN w:val="0"/>
        <w:adjustRightInd w:val="0"/>
        <w:spacing w:after="0" w:line="240" w:lineRule="auto"/>
        <w:ind w:right="72"/>
        <w:jc w:val="both"/>
        <w:rPr>
          <w:rFonts w:cstheme="minorHAnsi"/>
          <w:lang w:val="en-GB"/>
        </w:rPr>
      </w:pPr>
      <w:r w:rsidRPr="004462E0">
        <w:rPr>
          <w:rFonts w:cstheme="minorHAnsi"/>
          <w:b/>
          <w:i/>
        </w:rPr>
        <w:t>A detailed evaluation plan</w:t>
      </w:r>
    </w:p>
    <w:p w:rsidR="005B60D6" w:rsidRPr="004462E0" w:rsidRDefault="004462E0" w:rsidP="004462E0">
      <w:pPr>
        <w:shd w:val="clear" w:color="auto" w:fill="FFFFFF"/>
        <w:autoSpaceDE w:val="0"/>
        <w:autoSpaceDN w:val="0"/>
        <w:adjustRightInd w:val="0"/>
        <w:spacing w:after="120"/>
        <w:jc w:val="both"/>
        <w:rPr>
          <w:rFonts w:cstheme="minorHAnsi"/>
        </w:rPr>
      </w:pPr>
      <w:r>
        <w:rPr>
          <w:rFonts w:cstheme="minorHAnsi"/>
        </w:rPr>
        <w:t xml:space="preserve">A detailed evaluation plan shall be developed based on the draft evaluation plan presented in the application documents. It will </w:t>
      </w:r>
      <w:r w:rsidR="005B60D6" w:rsidRPr="004462E0">
        <w:rPr>
          <w:rFonts w:cstheme="minorHAnsi"/>
        </w:rPr>
        <w:t xml:space="preserve">include a clear, time and resource bound detailed work plan, clear </w:t>
      </w:r>
      <w:r>
        <w:rPr>
          <w:rFonts w:cstheme="minorHAnsi"/>
        </w:rPr>
        <w:t>evaluation questions and tools.</w:t>
      </w:r>
    </w:p>
    <w:p w:rsidR="005B60D6" w:rsidRPr="00EF5F72" w:rsidRDefault="005B60D6" w:rsidP="005B60D6">
      <w:pPr>
        <w:pStyle w:val="ListParagraph"/>
        <w:numPr>
          <w:ilvl w:val="0"/>
          <w:numId w:val="17"/>
        </w:numPr>
        <w:spacing w:after="120"/>
        <w:jc w:val="both"/>
        <w:rPr>
          <w:rFonts w:cstheme="minorHAnsi"/>
        </w:rPr>
      </w:pPr>
      <w:r w:rsidRPr="00EF5F72">
        <w:rPr>
          <w:rFonts w:cstheme="minorHAnsi"/>
        </w:rPr>
        <w:t>Explain the evaluators’ understanding of what is being evaluated and why;</w:t>
      </w:r>
    </w:p>
    <w:p w:rsidR="005B60D6" w:rsidRPr="00EF5F72" w:rsidRDefault="005B60D6" w:rsidP="005B60D6">
      <w:pPr>
        <w:pStyle w:val="ListParagraph"/>
        <w:numPr>
          <w:ilvl w:val="0"/>
          <w:numId w:val="17"/>
        </w:numPr>
        <w:spacing w:after="120"/>
        <w:jc w:val="both"/>
        <w:rPr>
          <w:rFonts w:cstheme="minorHAnsi"/>
        </w:rPr>
      </w:pPr>
      <w:r w:rsidRPr="00EF5F72">
        <w:rPr>
          <w:rFonts w:cstheme="minorHAnsi"/>
        </w:rPr>
        <w:t>Review and strengthen the evaluation methodology, describing the plans to engage and involve stakeholders in the design (e.g., questions, objectives, methods, data-collection instruments), data collection, data analysis, and development of recommendations;</w:t>
      </w:r>
    </w:p>
    <w:p w:rsidR="005B60D6" w:rsidRPr="00EF5F72" w:rsidRDefault="005B60D6" w:rsidP="005B60D6">
      <w:pPr>
        <w:pStyle w:val="ListParagraph"/>
        <w:numPr>
          <w:ilvl w:val="0"/>
          <w:numId w:val="17"/>
        </w:numPr>
        <w:spacing w:after="120"/>
        <w:jc w:val="both"/>
        <w:rPr>
          <w:rFonts w:cstheme="minorHAnsi"/>
        </w:rPr>
      </w:pPr>
      <w:r w:rsidRPr="00EF5F72">
        <w:rPr>
          <w:rFonts w:cstheme="minorHAnsi"/>
        </w:rPr>
        <w:t>Explain the evaluator’s procedures to ensure informed consent among all people to be interviewed or surveyed and confidentiality and privacy during and after discussion of sensitive issues with beneficiaries or members of the public;</w:t>
      </w:r>
    </w:p>
    <w:p w:rsidR="005B60D6" w:rsidRPr="00EF5F72" w:rsidRDefault="005B60D6" w:rsidP="005B60D6">
      <w:pPr>
        <w:pStyle w:val="ListParagraph"/>
        <w:numPr>
          <w:ilvl w:val="0"/>
          <w:numId w:val="17"/>
        </w:numPr>
        <w:spacing w:after="120"/>
        <w:jc w:val="both"/>
        <w:rPr>
          <w:rFonts w:cstheme="minorHAnsi"/>
        </w:rPr>
      </w:pPr>
      <w:r w:rsidRPr="00EF5F72">
        <w:rPr>
          <w:rFonts w:cstheme="minorHAnsi"/>
        </w:rPr>
        <w:t>Provide a proposed schedule of tasks, activities, evaluation methodologies and deliverables consistent with this TOR.</w:t>
      </w:r>
    </w:p>
    <w:p w:rsidR="004462E0" w:rsidRPr="00EF5F72" w:rsidRDefault="004462E0" w:rsidP="004462E0">
      <w:pPr>
        <w:pStyle w:val="ListParagraph"/>
        <w:spacing w:after="120"/>
        <w:jc w:val="both"/>
        <w:rPr>
          <w:rFonts w:cstheme="minorHAnsi"/>
        </w:rPr>
      </w:pPr>
    </w:p>
    <w:p w:rsidR="00C73767" w:rsidRPr="00C8045E" w:rsidRDefault="00C73767" w:rsidP="004462E0">
      <w:pPr>
        <w:pStyle w:val="ListParagraph"/>
        <w:numPr>
          <w:ilvl w:val="0"/>
          <w:numId w:val="19"/>
        </w:numPr>
        <w:tabs>
          <w:tab w:val="num" w:pos="360"/>
        </w:tabs>
        <w:autoSpaceDE w:val="0"/>
        <w:autoSpaceDN w:val="0"/>
        <w:adjustRightInd w:val="0"/>
        <w:spacing w:after="0" w:line="240" w:lineRule="auto"/>
        <w:ind w:right="72"/>
        <w:jc w:val="both"/>
        <w:rPr>
          <w:rFonts w:cstheme="minorHAnsi"/>
          <w:b/>
          <w:i/>
        </w:rPr>
      </w:pPr>
      <w:r w:rsidRPr="00C8045E">
        <w:rPr>
          <w:rFonts w:cstheme="minorHAnsi"/>
          <w:b/>
          <w:i/>
        </w:rPr>
        <w:t>Draft Evaluation Report</w:t>
      </w:r>
    </w:p>
    <w:p w:rsidR="00C73767" w:rsidRPr="00C8045E" w:rsidRDefault="00C73767" w:rsidP="00C73767">
      <w:pPr>
        <w:shd w:val="clear" w:color="auto" w:fill="FFFFFF"/>
        <w:autoSpaceDE w:val="0"/>
        <w:autoSpaceDN w:val="0"/>
        <w:adjustRightInd w:val="0"/>
        <w:spacing w:after="120"/>
        <w:jc w:val="both"/>
        <w:rPr>
          <w:rFonts w:cstheme="minorHAnsi"/>
        </w:rPr>
      </w:pPr>
      <w:r w:rsidRPr="00C8045E">
        <w:rPr>
          <w:rFonts w:cstheme="minorHAnsi"/>
        </w:rPr>
        <w:t xml:space="preserve">The Evaluator shall submit an electronic copy of a </w:t>
      </w:r>
      <w:r w:rsidRPr="009D7047">
        <w:rPr>
          <w:rFonts w:cstheme="minorHAnsi"/>
          <w:b/>
        </w:rPr>
        <w:t>draft evaluation</w:t>
      </w:r>
      <w:r w:rsidRPr="00C8045E">
        <w:rPr>
          <w:rFonts w:cstheme="minorHAnsi"/>
        </w:rPr>
        <w:t xml:space="preserve"> report to </w:t>
      </w:r>
      <w:r w:rsidR="007A244F" w:rsidRPr="00C8045E">
        <w:rPr>
          <w:rFonts w:cstheme="minorHAnsi"/>
        </w:rPr>
        <w:t>the Council of Europe</w:t>
      </w:r>
      <w:r w:rsidRPr="00C8045E">
        <w:rPr>
          <w:rFonts w:cstheme="minorHAnsi"/>
        </w:rPr>
        <w:t xml:space="preserve"> </w:t>
      </w:r>
      <w:r w:rsidRPr="009D7047">
        <w:rPr>
          <w:rFonts w:cstheme="minorHAnsi"/>
          <w:b/>
        </w:rPr>
        <w:t xml:space="preserve">no later than </w:t>
      </w:r>
      <w:r w:rsidR="00EC179D" w:rsidRPr="009D7047">
        <w:rPr>
          <w:rFonts w:cstheme="minorHAnsi"/>
          <w:b/>
        </w:rPr>
        <w:t>20</w:t>
      </w:r>
      <w:r w:rsidRPr="009D7047">
        <w:rPr>
          <w:rFonts w:cstheme="minorHAnsi"/>
          <w:b/>
        </w:rPr>
        <w:t xml:space="preserve"> days after </w:t>
      </w:r>
      <w:r w:rsidR="00EC179D" w:rsidRPr="009D7047">
        <w:rPr>
          <w:rFonts w:cstheme="minorHAnsi"/>
          <w:b/>
        </w:rPr>
        <w:t>starting</w:t>
      </w:r>
      <w:r w:rsidRPr="009D7047">
        <w:rPr>
          <w:rFonts w:cstheme="minorHAnsi"/>
          <w:b/>
        </w:rPr>
        <w:t xml:space="preserve"> project evaluation</w:t>
      </w:r>
      <w:r w:rsidRPr="00C8045E">
        <w:rPr>
          <w:rFonts w:cstheme="minorHAnsi"/>
        </w:rPr>
        <w:t xml:space="preserve">. </w:t>
      </w:r>
    </w:p>
    <w:p w:rsidR="00C73767" w:rsidRPr="00C8045E" w:rsidRDefault="00C73767" w:rsidP="00C73767">
      <w:pPr>
        <w:spacing w:after="120"/>
        <w:jc w:val="both"/>
        <w:rPr>
          <w:rFonts w:cstheme="minorHAnsi"/>
        </w:rPr>
      </w:pPr>
      <w:r w:rsidRPr="00C8045E">
        <w:rPr>
          <w:rFonts w:cstheme="minorHAnsi"/>
        </w:rPr>
        <w:t xml:space="preserve">After review of the draft report, the project </w:t>
      </w:r>
      <w:r w:rsidR="00C25A93" w:rsidRPr="00C8045E">
        <w:rPr>
          <w:rFonts w:cstheme="minorHAnsi"/>
        </w:rPr>
        <w:t>team</w:t>
      </w:r>
      <w:r w:rsidRPr="00C8045E">
        <w:rPr>
          <w:rFonts w:cstheme="minorHAnsi"/>
        </w:rPr>
        <w:t xml:space="preserve"> shall submit </w:t>
      </w:r>
      <w:r w:rsidR="00EC179D">
        <w:rPr>
          <w:rFonts w:cstheme="minorHAnsi"/>
        </w:rPr>
        <w:t>comments</w:t>
      </w:r>
      <w:r w:rsidRPr="00C8045E">
        <w:rPr>
          <w:rFonts w:cstheme="minorHAnsi"/>
        </w:rPr>
        <w:t xml:space="preserve"> to the </w:t>
      </w:r>
      <w:r w:rsidR="00C25A93" w:rsidRPr="00C8045E">
        <w:rPr>
          <w:rFonts w:cstheme="minorHAnsi"/>
        </w:rPr>
        <w:t>e</w:t>
      </w:r>
      <w:r w:rsidRPr="00C8045E">
        <w:rPr>
          <w:rFonts w:cstheme="minorHAnsi"/>
        </w:rPr>
        <w:t xml:space="preserve">valuator. Based on these comments, the </w:t>
      </w:r>
      <w:r w:rsidR="00EC179D">
        <w:rPr>
          <w:rFonts w:cstheme="minorHAnsi"/>
        </w:rPr>
        <w:t>e</w:t>
      </w:r>
      <w:r w:rsidRPr="00C8045E">
        <w:rPr>
          <w:rFonts w:cstheme="minorHAnsi"/>
        </w:rPr>
        <w:t>valuator, shall correct all factual errors and inaccuracies and make changes related to the report’s structure, consistency, analytical rigor, validity of evidence, and requirements in the TOR. After mak</w:t>
      </w:r>
      <w:r w:rsidR="00C25A93" w:rsidRPr="00C8045E">
        <w:rPr>
          <w:rFonts w:cstheme="minorHAnsi"/>
        </w:rPr>
        <w:t>ing the necessary changes, the e</w:t>
      </w:r>
      <w:r w:rsidRPr="00C8045E">
        <w:rPr>
          <w:rFonts w:cstheme="minorHAnsi"/>
        </w:rPr>
        <w:t xml:space="preserve">valuator will submit a revised draft evaluation report, which may lead to further comments from </w:t>
      </w:r>
      <w:r w:rsidR="00C25A93" w:rsidRPr="00C8045E">
        <w:rPr>
          <w:rFonts w:cstheme="minorHAnsi"/>
        </w:rPr>
        <w:t>the Council of Europe</w:t>
      </w:r>
      <w:r w:rsidR="00371D95">
        <w:rPr>
          <w:rFonts w:cstheme="minorHAnsi"/>
        </w:rPr>
        <w:t>.</w:t>
      </w:r>
    </w:p>
    <w:p w:rsidR="00C73767" w:rsidRPr="00C8045E" w:rsidRDefault="00C73767" w:rsidP="004462E0">
      <w:pPr>
        <w:pStyle w:val="ListParagraph"/>
        <w:numPr>
          <w:ilvl w:val="0"/>
          <w:numId w:val="19"/>
        </w:numPr>
        <w:tabs>
          <w:tab w:val="num" w:pos="360"/>
        </w:tabs>
        <w:autoSpaceDE w:val="0"/>
        <w:autoSpaceDN w:val="0"/>
        <w:adjustRightInd w:val="0"/>
        <w:spacing w:after="0" w:line="240" w:lineRule="auto"/>
        <w:ind w:right="72"/>
        <w:jc w:val="both"/>
        <w:rPr>
          <w:rFonts w:cstheme="minorHAnsi"/>
          <w:b/>
          <w:i/>
        </w:rPr>
      </w:pPr>
      <w:r w:rsidRPr="00C8045E">
        <w:rPr>
          <w:rFonts w:cstheme="minorHAnsi"/>
          <w:b/>
          <w:i/>
        </w:rPr>
        <w:t>Final Report</w:t>
      </w:r>
    </w:p>
    <w:p w:rsidR="00C73767" w:rsidRPr="00371D95" w:rsidRDefault="003D2433" w:rsidP="00C73767">
      <w:pPr>
        <w:spacing w:after="120"/>
        <w:jc w:val="both"/>
        <w:rPr>
          <w:rFonts w:cstheme="minorHAnsi"/>
        </w:rPr>
      </w:pPr>
      <w:r>
        <w:rPr>
          <w:rFonts w:cstheme="minorHAnsi"/>
        </w:rPr>
        <w:t xml:space="preserve">The </w:t>
      </w:r>
      <w:r w:rsidRPr="009D7047">
        <w:rPr>
          <w:rFonts w:cstheme="minorHAnsi"/>
          <w:b/>
        </w:rPr>
        <w:t>final report</w:t>
      </w:r>
      <w:r>
        <w:rPr>
          <w:rFonts w:cstheme="minorHAnsi"/>
        </w:rPr>
        <w:t xml:space="preserve"> should be submitted to the </w:t>
      </w:r>
      <w:r w:rsidRPr="003D2433">
        <w:rPr>
          <w:rFonts w:cstheme="minorHAnsi"/>
        </w:rPr>
        <w:t>Council of Europe</w:t>
      </w:r>
      <w:r>
        <w:rPr>
          <w:rFonts w:cstheme="minorHAnsi"/>
        </w:rPr>
        <w:t xml:space="preserve"> </w:t>
      </w:r>
      <w:r w:rsidR="00283AF7" w:rsidRPr="00283AF7">
        <w:rPr>
          <w:rFonts w:cstheme="minorHAnsi"/>
          <w:b/>
          <w:lang w:val="en-GB"/>
        </w:rPr>
        <w:t>electronically</w:t>
      </w:r>
      <w:r w:rsidR="00283AF7">
        <w:rPr>
          <w:rFonts w:cstheme="minorHAnsi"/>
        </w:rPr>
        <w:t xml:space="preserve"> </w:t>
      </w:r>
      <w:r>
        <w:rPr>
          <w:rFonts w:cstheme="minorHAnsi"/>
        </w:rPr>
        <w:t xml:space="preserve">no later than </w:t>
      </w:r>
      <w:r w:rsidRPr="00283AF7">
        <w:rPr>
          <w:rFonts w:cstheme="minorHAnsi"/>
          <w:b/>
        </w:rPr>
        <w:t>15 days</w:t>
      </w:r>
      <w:r>
        <w:rPr>
          <w:rFonts w:cstheme="minorHAnsi"/>
        </w:rPr>
        <w:t xml:space="preserve"> after the end of the evaluation. </w:t>
      </w:r>
      <w:r w:rsidR="00C73767" w:rsidRPr="00371D95">
        <w:rPr>
          <w:rFonts w:cstheme="minorHAnsi"/>
        </w:rPr>
        <w:t xml:space="preserve">The recommended structure of the final report is provided below and the </w:t>
      </w:r>
      <w:r w:rsidR="00C8045E" w:rsidRPr="00371D95">
        <w:rPr>
          <w:rFonts w:cstheme="minorHAnsi"/>
        </w:rPr>
        <w:t>e</w:t>
      </w:r>
      <w:r w:rsidR="00C73767" w:rsidRPr="00371D95">
        <w:rPr>
          <w:rFonts w:cstheme="minorHAnsi"/>
        </w:rPr>
        <w:t>valuator should follow this as closely as possible. The report must contain a self-contained executive summary that provides a clear, concise presentation of the evaluation’s main conclusions and key recommendations and reviews issues identified in the evaluation. All d</w:t>
      </w:r>
      <w:r>
        <w:rPr>
          <w:rFonts w:cstheme="minorHAnsi"/>
        </w:rPr>
        <w:t xml:space="preserve">eliverables must be in </w:t>
      </w:r>
      <w:r w:rsidRPr="00283AF7">
        <w:rPr>
          <w:rFonts w:cstheme="minorHAnsi"/>
          <w:b/>
        </w:rPr>
        <w:t>English</w:t>
      </w:r>
      <w:r>
        <w:rPr>
          <w:rFonts w:cstheme="minorHAnsi"/>
        </w:rPr>
        <w:t>.</w:t>
      </w:r>
    </w:p>
    <w:p w:rsidR="00C73767" w:rsidRPr="00371D95" w:rsidRDefault="00C73767" w:rsidP="00C73767">
      <w:pPr>
        <w:pStyle w:val="Footer"/>
        <w:rPr>
          <w:rFonts w:asciiTheme="minorHAnsi" w:hAnsiTheme="minorHAnsi" w:cstheme="minorHAnsi"/>
          <w:sz w:val="22"/>
          <w:szCs w:val="22"/>
          <w:lang w:val="en-GB"/>
        </w:rPr>
      </w:pPr>
      <w:r w:rsidRPr="00371D95">
        <w:rPr>
          <w:rFonts w:asciiTheme="minorHAnsi" w:hAnsiTheme="minorHAnsi" w:cstheme="minorHAnsi"/>
          <w:sz w:val="22"/>
          <w:szCs w:val="22"/>
          <w:lang w:val="en-GB"/>
        </w:rPr>
        <w:t>The report should include, but not be limited to the following:</w:t>
      </w:r>
    </w:p>
    <w:p w:rsidR="00C73767" w:rsidRPr="00EF5F72" w:rsidRDefault="00C73767" w:rsidP="00EF5F72">
      <w:pPr>
        <w:numPr>
          <w:ilvl w:val="0"/>
          <w:numId w:val="16"/>
        </w:numPr>
        <w:spacing w:after="0" w:line="240" w:lineRule="auto"/>
        <w:jc w:val="both"/>
        <w:rPr>
          <w:rFonts w:cstheme="minorHAnsi"/>
        </w:rPr>
      </w:pPr>
      <w:r w:rsidRPr="00EF5F72">
        <w:rPr>
          <w:rFonts w:cstheme="minorHAnsi"/>
        </w:rPr>
        <w:t>Contents page</w:t>
      </w:r>
      <w:r w:rsidR="004B4B05">
        <w:rPr>
          <w:rFonts w:cstheme="minorHAnsi"/>
        </w:rPr>
        <w:t>.</w:t>
      </w:r>
    </w:p>
    <w:p w:rsidR="00C73767" w:rsidRPr="00EF5F72" w:rsidRDefault="00C73767" w:rsidP="00EF5F72">
      <w:pPr>
        <w:numPr>
          <w:ilvl w:val="0"/>
          <w:numId w:val="16"/>
        </w:numPr>
        <w:spacing w:after="0" w:line="240" w:lineRule="auto"/>
        <w:jc w:val="both"/>
        <w:rPr>
          <w:rFonts w:cstheme="minorHAnsi"/>
        </w:rPr>
      </w:pPr>
      <w:r w:rsidRPr="00EF5F72">
        <w:rPr>
          <w:rFonts w:cstheme="minorHAnsi"/>
        </w:rPr>
        <w:t>Abbreviations glossary</w:t>
      </w:r>
      <w:r w:rsidR="004B4B05">
        <w:rPr>
          <w:rFonts w:cstheme="minorHAnsi"/>
        </w:rPr>
        <w:t>.</w:t>
      </w:r>
    </w:p>
    <w:p w:rsidR="00C73767" w:rsidRPr="00EF5F72" w:rsidRDefault="00C73767" w:rsidP="00EF5F72">
      <w:pPr>
        <w:numPr>
          <w:ilvl w:val="0"/>
          <w:numId w:val="16"/>
        </w:numPr>
        <w:spacing w:after="0" w:line="240" w:lineRule="auto"/>
        <w:jc w:val="both"/>
        <w:rPr>
          <w:rFonts w:cstheme="minorHAnsi"/>
        </w:rPr>
      </w:pPr>
      <w:r w:rsidRPr="00EF5F72">
        <w:rPr>
          <w:rFonts w:cstheme="minorHAnsi"/>
        </w:rPr>
        <w:t>Executiv</w:t>
      </w:r>
      <w:r w:rsidR="00283AF7">
        <w:rPr>
          <w:rFonts w:cstheme="minorHAnsi"/>
        </w:rPr>
        <w:t>e summary of the main findings</w:t>
      </w:r>
      <w:r w:rsidR="004B4B05">
        <w:rPr>
          <w:rFonts w:cstheme="minorHAnsi"/>
        </w:rPr>
        <w:t>.</w:t>
      </w:r>
    </w:p>
    <w:p w:rsidR="00C73767" w:rsidRPr="00EF5F72" w:rsidRDefault="00C73767" w:rsidP="00EF5F72">
      <w:pPr>
        <w:numPr>
          <w:ilvl w:val="0"/>
          <w:numId w:val="16"/>
        </w:numPr>
        <w:spacing w:after="0" w:line="240" w:lineRule="auto"/>
        <w:jc w:val="both"/>
        <w:rPr>
          <w:rFonts w:cstheme="minorHAnsi"/>
        </w:rPr>
      </w:pPr>
      <w:r w:rsidRPr="00EF5F72">
        <w:rPr>
          <w:rFonts w:cstheme="minorHAnsi"/>
        </w:rPr>
        <w:t>Information in structured format, gathered through variety of tools and techniques</w:t>
      </w:r>
      <w:r w:rsidR="004B4B05">
        <w:rPr>
          <w:rFonts w:cstheme="minorHAnsi"/>
        </w:rPr>
        <w:t>.</w:t>
      </w:r>
    </w:p>
    <w:p w:rsidR="00C73767" w:rsidRPr="00EF5F72" w:rsidRDefault="00C73767" w:rsidP="00EF5F72">
      <w:pPr>
        <w:numPr>
          <w:ilvl w:val="0"/>
          <w:numId w:val="16"/>
        </w:numPr>
        <w:spacing w:after="0" w:line="240" w:lineRule="auto"/>
        <w:jc w:val="both"/>
        <w:rPr>
          <w:rFonts w:cstheme="minorHAnsi"/>
        </w:rPr>
      </w:pPr>
      <w:r w:rsidRPr="00EF5F72">
        <w:rPr>
          <w:rFonts w:cstheme="minorHAnsi"/>
        </w:rPr>
        <w:lastRenderedPageBreak/>
        <w:t>A clear set of conclusions and recommendations emerging from the evaluation</w:t>
      </w:r>
      <w:r w:rsidR="004B4B05">
        <w:rPr>
          <w:rFonts w:cstheme="minorHAnsi"/>
        </w:rPr>
        <w:t>.</w:t>
      </w:r>
    </w:p>
    <w:p w:rsidR="00C73767" w:rsidRPr="00EF5F72" w:rsidRDefault="00C73767" w:rsidP="00EF5F72">
      <w:pPr>
        <w:numPr>
          <w:ilvl w:val="0"/>
          <w:numId w:val="16"/>
        </w:numPr>
        <w:spacing w:after="0" w:line="240" w:lineRule="auto"/>
        <w:jc w:val="both"/>
        <w:rPr>
          <w:rFonts w:cstheme="minorHAnsi"/>
        </w:rPr>
      </w:pPr>
      <w:r w:rsidRPr="00EF5F72">
        <w:rPr>
          <w:rFonts w:cstheme="minorHAnsi"/>
        </w:rPr>
        <w:t>Recommendations for further program planning, main s</w:t>
      </w:r>
      <w:r w:rsidR="004B4B05">
        <w:rPr>
          <w:rFonts w:cstheme="minorHAnsi"/>
        </w:rPr>
        <w:t>trategies and future priorities.</w:t>
      </w:r>
    </w:p>
    <w:p w:rsidR="00C73767" w:rsidRPr="00EF5F72" w:rsidRDefault="00C73767" w:rsidP="00EF5F72">
      <w:pPr>
        <w:numPr>
          <w:ilvl w:val="0"/>
          <w:numId w:val="16"/>
        </w:numPr>
        <w:spacing w:after="0" w:line="240" w:lineRule="auto"/>
        <w:jc w:val="both"/>
        <w:rPr>
          <w:rFonts w:cstheme="minorHAnsi"/>
        </w:rPr>
      </w:pPr>
      <w:r w:rsidRPr="00EF5F72">
        <w:rPr>
          <w:rFonts w:cstheme="minorHAnsi"/>
        </w:rPr>
        <w:t>Relevant annexes with supporting documentation that might include approach, methodology, persons consulted, project sites visited, case studies, other.</w:t>
      </w:r>
    </w:p>
    <w:p w:rsidR="004B4B05" w:rsidRDefault="004B4B05" w:rsidP="00C73767">
      <w:pPr>
        <w:spacing w:after="120"/>
        <w:jc w:val="both"/>
        <w:rPr>
          <w:rFonts w:cstheme="minorHAnsi"/>
        </w:rPr>
      </w:pPr>
    </w:p>
    <w:p w:rsidR="00C73767" w:rsidRPr="00371D95" w:rsidRDefault="00C73767" w:rsidP="00C73767">
      <w:pPr>
        <w:spacing w:after="120"/>
        <w:jc w:val="both"/>
        <w:rPr>
          <w:rFonts w:cstheme="minorHAnsi"/>
        </w:rPr>
      </w:pPr>
      <w:r w:rsidRPr="00371D95">
        <w:rPr>
          <w:rFonts w:cstheme="minorHAnsi"/>
        </w:rPr>
        <w:t xml:space="preserve">At a minimum, the final report shall contain the </w:t>
      </w:r>
      <w:r w:rsidRPr="004B4B05">
        <w:rPr>
          <w:rFonts w:cstheme="minorHAnsi"/>
        </w:rPr>
        <w:t>following annexes:</w:t>
      </w:r>
    </w:p>
    <w:p w:rsidR="00C73767" w:rsidRPr="00371D95" w:rsidRDefault="00C73767" w:rsidP="00371D95">
      <w:pPr>
        <w:numPr>
          <w:ilvl w:val="0"/>
          <w:numId w:val="16"/>
        </w:numPr>
        <w:spacing w:after="0" w:line="240" w:lineRule="auto"/>
        <w:jc w:val="both"/>
        <w:rPr>
          <w:rFonts w:cstheme="minorHAnsi"/>
        </w:rPr>
      </w:pPr>
      <w:r w:rsidRPr="00371D95">
        <w:rPr>
          <w:rFonts w:cstheme="minorHAnsi"/>
        </w:rPr>
        <w:t>List of persons interviewed (using aliases to ensure confidentiality where needed) and sites visited;</w:t>
      </w:r>
    </w:p>
    <w:p w:rsidR="00C73767" w:rsidRPr="00784666" w:rsidRDefault="00C73767" w:rsidP="00371D95">
      <w:pPr>
        <w:numPr>
          <w:ilvl w:val="0"/>
          <w:numId w:val="16"/>
        </w:numPr>
        <w:spacing w:after="0" w:line="240" w:lineRule="auto"/>
        <w:jc w:val="both"/>
        <w:rPr>
          <w:rFonts w:cstheme="minorHAnsi"/>
          <w:lang w:val="fr-FR"/>
        </w:rPr>
      </w:pPr>
      <w:r w:rsidRPr="00784666">
        <w:rPr>
          <w:rFonts w:cstheme="minorHAnsi"/>
          <w:lang w:val="fr-FR"/>
        </w:rPr>
        <w:t xml:space="preserve">Data-collection instruments (copies of </w:t>
      </w:r>
      <w:proofErr w:type="spellStart"/>
      <w:r w:rsidR="004B4B05">
        <w:rPr>
          <w:rFonts w:cstheme="minorHAnsi"/>
          <w:lang w:val="fr-FR"/>
        </w:rPr>
        <w:t>surveys</w:t>
      </w:r>
      <w:proofErr w:type="spellEnd"/>
      <w:r w:rsidR="004B4B05">
        <w:rPr>
          <w:rFonts w:cstheme="minorHAnsi"/>
          <w:lang w:val="fr-FR"/>
        </w:rPr>
        <w:t>, questionnaires, etc.);</w:t>
      </w:r>
    </w:p>
    <w:p w:rsidR="00C73767" w:rsidRPr="00371D95" w:rsidRDefault="00C73767" w:rsidP="00371D95">
      <w:pPr>
        <w:numPr>
          <w:ilvl w:val="0"/>
          <w:numId w:val="16"/>
        </w:numPr>
        <w:spacing w:after="0" w:line="240" w:lineRule="auto"/>
        <w:jc w:val="both"/>
        <w:rPr>
          <w:rFonts w:cstheme="minorHAnsi"/>
        </w:rPr>
      </w:pPr>
      <w:r w:rsidRPr="00371D95">
        <w:rPr>
          <w:rFonts w:cstheme="minorHAnsi"/>
        </w:rPr>
        <w:t>Methodology used (detailing the process, activities and timelines associated with the evaluation)</w:t>
      </w:r>
      <w:r w:rsidR="001B0500" w:rsidRPr="00371D95">
        <w:rPr>
          <w:rFonts w:cstheme="minorHAnsi"/>
        </w:rPr>
        <w:t>;</w:t>
      </w:r>
    </w:p>
    <w:p w:rsidR="00C73767" w:rsidRPr="00371D95" w:rsidRDefault="00C73767" w:rsidP="00371D95">
      <w:pPr>
        <w:numPr>
          <w:ilvl w:val="0"/>
          <w:numId w:val="16"/>
        </w:numPr>
        <w:spacing w:after="0" w:line="240" w:lineRule="auto"/>
        <w:jc w:val="both"/>
        <w:rPr>
          <w:rFonts w:cstheme="minorHAnsi"/>
        </w:rPr>
      </w:pPr>
      <w:r w:rsidRPr="00371D95">
        <w:rPr>
          <w:rFonts w:cstheme="minorHAnsi"/>
        </w:rPr>
        <w:t>Sample profile (detailing the beneficiary sample distribution, how it is representative of population served, people interviewed internally at the organization, external interviews, sources of secondary data/ documents reviewed)</w:t>
      </w:r>
      <w:r w:rsidR="004B4B05">
        <w:rPr>
          <w:rFonts w:cstheme="minorHAnsi"/>
        </w:rPr>
        <w:t>;</w:t>
      </w:r>
    </w:p>
    <w:p w:rsidR="00C73767" w:rsidRPr="00371D95" w:rsidRDefault="00C73767" w:rsidP="00371D95">
      <w:pPr>
        <w:numPr>
          <w:ilvl w:val="0"/>
          <w:numId w:val="16"/>
        </w:numPr>
        <w:spacing w:after="0" w:line="240" w:lineRule="auto"/>
        <w:jc w:val="both"/>
        <w:rPr>
          <w:rFonts w:cstheme="minorHAnsi"/>
        </w:rPr>
      </w:pPr>
      <w:r w:rsidRPr="00371D95">
        <w:rPr>
          <w:rFonts w:cstheme="minorHAnsi"/>
        </w:rPr>
        <w:t>A bibliogr</w:t>
      </w:r>
      <w:r w:rsidR="001B0500" w:rsidRPr="00371D95">
        <w:rPr>
          <w:rFonts w:cstheme="minorHAnsi"/>
        </w:rPr>
        <w:t>aphy or list of references.</w:t>
      </w:r>
    </w:p>
    <w:p w:rsidR="00C73767" w:rsidRPr="001B0500" w:rsidRDefault="00C73767" w:rsidP="001B0500">
      <w:pPr>
        <w:jc w:val="both"/>
        <w:rPr>
          <w:rFonts w:cstheme="minorHAnsi"/>
          <w:b/>
        </w:rPr>
      </w:pPr>
      <w:r w:rsidRPr="001B0500">
        <w:rPr>
          <w:rFonts w:cstheme="minorHAnsi"/>
          <w:b/>
        </w:rPr>
        <w:t>Ethics</w:t>
      </w:r>
    </w:p>
    <w:p w:rsidR="00C73767" w:rsidRPr="001A388D" w:rsidRDefault="00C73767" w:rsidP="00C73767">
      <w:pPr>
        <w:pStyle w:val="ListParagraph1"/>
        <w:spacing w:after="120" w:line="276" w:lineRule="auto"/>
        <w:ind w:left="0"/>
        <w:jc w:val="both"/>
        <w:rPr>
          <w:rFonts w:asciiTheme="minorHAnsi" w:hAnsiTheme="minorHAnsi" w:cstheme="minorHAnsi"/>
          <w:sz w:val="22"/>
          <w:szCs w:val="22"/>
        </w:rPr>
      </w:pPr>
      <w:r w:rsidRPr="001A388D">
        <w:rPr>
          <w:rFonts w:asciiTheme="minorHAnsi" w:hAnsiTheme="minorHAnsi" w:cstheme="minorHAnsi"/>
          <w:sz w:val="22"/>
          <w:szCs w:val="22"/>
        </w:rPr>
        <w:t>The evaluation of the project will be conducted along highest ethical and legal standards and with due regard for the welfare of t</w:t>
      </w:r>
      <w:r w:rsidR="001B0500" w:rsidRPr="001A388D">
        <w:rPr>
          <w:rFonts w:asciiTheme="minorHAnsi" w:hAnsiTheme="minorHAnsi" w:cstheme="minorHAnsi"/>
          <w:sz w:val="22"/>
          <w:szCs w:val="22"/>
        </w:rPr>
        <w:t>hose involved in the evaluation</w:t>
      </w:r>
      <w:r w:rsidRPr="001A388D">
        <w:rPr>
          <w:rFonts w:asciiTheme="minorHAnsi" w:hAnsiTheme="minorHAnsi" w:cstheme="minorHAnsi"/>
          <w:sz w:val="22"/>
          <w:szCs w:val="22"/>
        </w:rPr>
        <w:t>. Due consideration will also be given to beneficiaries and other stakeholders on confidentiality of information and privacy during consultations and personal interviews.</w:t>
      </w:r>
    </w:p>
    <w:p w:rsidR="00C73767" w:rsidRPr="001B0500" w:rsidRDefault="00C73767" w:rsidP="001B0500">
      <w:pPr>
        <w:jc w:val="both"/>
        <w:rPr>
          <w:rFonts w:cstheme="minorHAnsi"/>
          <w:b/>
        </w:rPr>
      </w:pPr>
      <w:r w:rsidRPr="001B0500">
        <w:rPr>
          <w:rFonts w:cstheme="minorHAnsi"/>
          <w:b/>
        </w:rPr>
        <w:t>Timeframe</w:t>
      </w:r>
    </w:p>
    <w:p w:rsidR="00C73767" w:rsidRPr="001A388D" w:rsidRDefault="00C73767" w:rsidP="001B0500">
      <w:pPr>
        <w:pStyle w:val="ListParagraph1"/>
        <w:spacing w:after="120" w:line="276" w:lineRule="auto"/>
        <w:ind w:left="0"/>
        <w:jc w:val="both"/>
        <w:rPr>
          <w:rFonts w:asciiTheme="minorHAnsi" w:hAnsiTheme="minorHAnsi" w:cstheme="minorHAnsi"/>
          <w:sz w:val="22"/>
          <w:szCs w:val="22"/>
        </w:rPr>
      </w:pPr>
      <w:r w:rsidRPr="001A388D">
        <w:rPr>
          <w:rFonts w:asciiTheme="minorHAnsi" w:hAnsiTheme="minorHAnsi" w:cstheme="minorHAnsi"/>
          <w:sz w:val="22"/>
          <w:szCs w:val="22"/>
        </w:rPr>
        <w:t>The overall consultancy will tentatively begin on J</w:t>
      </w:r>
      <w:r w:rsidR="001B0500" w:rsidRPr="001A388D">
        <w:rPr>
          <w:rFonts w:asciiTheme="minorHAnsi" w:hAnsiTheme="minorHAnsi" w:cstheme="minorHAnsi"/>
          <w:sz w:val="22"/>
          <w:szCs w:val="22"/>
        </w:rPr>
        <w:t>une</w:t>
      </w:r>
      <w:r w:rsidRPr="001A388D">
        <w:rPr>
          <w:rFonts w:asciiTheme="minorHAnsi" w:hAnsiTheme="minorHAnsi" w:cstheme="minorHAnsi"/>
          <w:sz w:val="22"/>
          <w:szCs w:val="22"/>
        </w:rPr>
        <w:t xml:space="preserve"> </w:t>
      </w:r>
      <w:r w:rsidR="001B0500" w:rsidRPr="001A388D">
        <w:rPr>
          <w:rFonts w:asciiTheme="minorHAnsi" w:hAnsiTheme="minorHAnsi" w:cstheme="minorHAnsi"/>
          <w:sz w:val="22"/>
          <w:szCs w:val="22"/>
        </w:rPr>
        <w:t>1</w:t>
      </w:r>
      <w:r w:rsidR="004B4B05" w:rsidRPr="004B4B05">
        <w:rPr>
          <w:rFonts w:asciiTheme="minorHAnsi" w:hAnsiTheme="minorHAnsi" w:cstheme="minorHAnsi"/>
          <w:sz w:val="22"/>
          <w:szCs w:val="22"/>
          <w:vertAlign w:val="superscript"/>
        </w:rPr>
        <w:t>st</w:t>
      </w:r>
      <w:r w:rsidRPr="001A388D">
        <w:rPr>
          <w:rFonts w:asciiTheme="minorHAnsi" w:hAnsiTheme="minorHAnsi" w:cstheme="minorHAnsi"/>
          <w:sz w:val="22"/>
          <w:szCs w:val="22"/>
        </w:rPr>
        <w:t>, 201</w:t>
      </w:r>
      <w:r w:rsidR="004B4B05">
        <w:rPr>
          <w:rFonts w:asciiTheme="minorHAnsi" w:hAnsiTheme="minorHAnsi" w:cstheme="minorHAnsi"/>
          <w:sz w:val="22"/>
          <w:szCs w:val="22"/>
        </w:rPr>
        <w:t>6</w:t>
      </w:r>
      <w:r w:rsidRPr="001A388D">
        <w:rPr>
          <w:rFonts w:asciiTheme="minorHAnsi" w:hAnsiTheme="minorHAnsi" w:cstheme="minorHAnsi"/>
          <w:sz w:val="22"/>
          <w:szCs w:val="22"/>
        </w:rPr>
        <w:t xml:space="preserve"> and finalize in 20 working days including a </w:t>
      </w:r>
      <w:r w:rsidR="00A835A5" w:rsidRPr="001A388D">
        <w:rPr>
          <w:rFonts w:asciiTheme="minorHAnsi" w:hAnsiTheme="minorHAnsi" w:cstheme="minorHAnsi"/>
          <w:sz w:val="22"/>
          <w:szCs w:val="22"/>
        </w:rPr>
        <w:t>6</w:t>
      </w:r>
      <w:r w:rsidRPr="001A388D">
        <w:rPr>
          <w:rFonts w:asciiTheme="minorHAnsi" w:hAnsiTheme="minorHAnsi" w:cstheme="minorHAnsi"/>
          <w:sz w:val="22"/>
          <w:szCs w:val="22"/>
        </w:rPr>
        <w:t xml:space="preserve">-days mission (field visit) to </w:t>
      </w:r>
      <w:r w:rsidR="00A835A5" w:rsidRPr="001A388D">
        <w:rPr>
          <w:rFonts w:asciiTheme="minorHAnsi" w:hAnsiTheme="minorHAnsi" w:cstheme="minorHAnsi"/>
          <w:sz w:val="22"/>
          <w:szCs w:val="22"/>
        </w:rPr>
        <w:t xml:space="preserve">the 3 pilot </w:t>
      </w:r>
      <w:r w:rsidRPr="001A388D">
        <w:rPr>
          <w:rFonts w:asciiTheme="minorHAnsi" w:hAnsiTheme="minorHAnsi" w:cstheme="minorHAnsi"/>
          <w:sz w:val="22"/>
          <w:szCs w:val="22"/>
        </w:rPr>
        <w:t>region</w:t>
      </w:r>
      <w:r w:rsidR="00A835A5" w:rsidRPr="001A388D">
        <w:rPr>
          <w:rFonts w:asciiTheme="minorHAnsi" w:hAnsiTheme="minorHAnsi" w:cstheme="minorHAnsi"/>
          <w:sz w:val="22"/>
          <w:szCs w:val="22"/>
        </w:rPr>
        <w:t>s</w:t>
      </w:r>
      <w:r w:rsidRPr="001A388D">
        <w:rPr>
          <w:rFonts w:asciiTheme="minorHAnsi" w:hAnsiTheme="minorHAnsi" w:cstheme="minorHAnsi"/>
          <w:sz w:val="22"/>
          <w:szCs w:val="22"/>
        </w:rPr>
        <w:t xml:space="preserve">. The other </w:t>
      </w:r>
      <w:r w:rsidR="00A835A5" w:rsidRPr="001A388D">
        <w:rPr>
          <w:rFonts w:asciiTheme="minorHAnsi" w:hAnsiTheme="minorHAnsi" w:cstheme="minorHAnsi"/>
          <w:sz w:val="22"/>
          <w:szCs w:val="22"/>
        </w:rPr>
        <w:t xml:space="preserve">time </w:t>
      </w:r>
      <w:r w:rsidRPr="001A388D">
        <w:rPr>
          <w:rFonts w:asciiTheme="minorHAnsi" w:hAnsiTheme="minorHAnsi" w:cstheme="minorHAnsi"/>
          <w:sz w:val="22"/>
          <w:szCs w:val="22"/>
        </w:rPr>
        <w:t xml:space="preserve">will be dedicated to the desk review and wrap up of the mission/ </w:t>
      </w:r>
      <w:proofErr w:type="spellStart"/>
      <w:r w:rsidRPr="001A388D">
        <w:rPr>
          <w:rFonts w:asciiTheme="minorHAnsi" w:hAnsiTheme="minorHAnsi" w:cstheme="minorHAnsi"/>
          <w:sz w:val="22"/>
          <w:szCs w:val="22"/>
        </w:rPr>
        <w:t>finalising</w:t>
      </w:r>
      <w:proofErr w:type="spellEnd"/>
      <w:r w:rsidRPr="001A388D">
        <w:rPr>
          <w:rFonts w:asciiTheme="minorHAnsi" w:hAnsiTheme="minorHAnsi" w:cstheme="minorHAnsi"/>
          <w:sz w:val="22"/>
          <w:szCs w:val="22"/>
        </w:rPr>
        <w:t xml:space="preserve"> of the report, respectively. </w:t>
      </w:r>
    </w:p>
    <w:p w:rsidR="00C73767" w:rsidRPr="001A388D" w:rsidRDefault="004B4B05" w:rsidP="001B0500">
      <w:pPr>
        <w:pStyle w:val="ListParagraph1"/>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rPr>
        <w:t>The e</w:t>
      </w:r>
      <w:r w:rsidR="00C73767" w:rsidRPr="001A388D">
        <w:rPr>
          <w:rFonts w:asciiTheme="minorHAnsi" w:hAnsiTheme="minorHAnsi" w:cstheme="minorHAnsi"/>
          <w:sz w:val="22"/>
          <w:szCs w:val="22"/>
        </w:rPr>
        <w:t>valuator is expected to su</w:t>
      </w:r>
      <w:r w:rsidR="00A835A5" w:rsidRPr="001A388D">
        <w:rPr>
          <w:rFonts w:asciiTheme="minorHAnsi" w:hAnsiTheme="minorHAnsi" w:cstheme="minorHAnsi"/>
          <w:sz w:val="22"/>
          <w:szCs w:val="22"/>
        </w:rPr>
        <w:t xml:space="preserve">bmit a draft evaluation report </w:t>
      </w:r>
      <w:r w:rsidR="00C73767" w:rsidRPr="001A388D">
        <w:rPr>
          <w:rFonts w:asciiTheme="minorHAnsi" w:hAnsiTheme="minorHAnsi" w:cstheme="minorHAnsi"/>
          <w:sz w:val="22"/>
          <w:szCs w:val="22"/>
        </w:rPr>
        <w:t xml:space="preserve">no later than </w:t>
      </w:r>
      <w:r w:rsidR="00A835A5" w:rsidRPr="001A388D">
        <w:rPr>
          <w:rFonts w:asciiTheme="minorHAnsi" w:hAnsiTheme="minorHAnsi" w:cstheme="minorHAnsi"/>
          <w:sz w:val="22"/>
          <w:szCs w:val="22"/>
        </w:rPr>
        <w:t xml:space="preserve">June </w:t>
      </w:r>
      <w:r>
        <w:rPr>
          <w:rFonts w:asciiTheme="minorHAnsi" w:hAnsiTheme="minorHAnsi" w:cstheme="minorHAnsi"/>
          <w:sz w:val="22"/>
          <w:szCs w:val="22"/>
        </w:rPr>
        <w:t>20</w:t>
      </w:r>
      <w:r w:rsidRPr="004B4B05">
        <w:rPr>
          <w:rFonts w:asciiTheme="minorHAnsi" w:hAnsiTheme="minorHAnsi" w:cstheme="minorHAnsi"/>
          <w:sz w:val="22"/>
          <w:szCs w:val="22"/>
          <w:vertAlign w:val="superscript"/>
        </w:rPr>
        <w:t>th</w:t>
      </w:r>
      <w:r w:rsidR="00A835A5" w:rsidRPr="001A388D">
        <w:rPr>
          <w:rFonts w:asciiTheme="minorHAnsi" w:hAnsiTheme="minorHAnsi" w:cstheme="minorHAnsi"/>
          <w:sz w:val="22"/>
          <w:szCs w:val="22"/>
        </w:rPr>
        <w:t xml:space="preserve">, </w:t>
      </w:r>
      <w:r w:rsidR="00C73767" w:rsidRPr="001A388D">
        <w:rPr>
          <w:rFonts w:asciiTheme="minorHAnsi" w:hAnsiTheme="minorHAnsi" w:cstheme="minorHAnsi"/>
          <w:sz w:val="22"/>
          <w:szCs w:val="22"/>
        </w:rPr>
        <w:t>201</w:t>
      </w:r>
      <w:r w:rsidR="00A835A5" w:rsidRPr="001A388D">
        <w:rPr>
          <w:rFonts w:asciiTheme="minorHAnsi" w:hAnsiTheme="minorHAnsi" w:cstheme="minorHAnsi"/>
          <w:sz w:val="22"/>
          <w:szCs w:val="22"/>
        </w:rPr>
        <w:t>6</w:t>
      </w:r>
      <w:r>
        <w:rPr>
          <w:rFonts w:asciiTheme="minorHAnsi" w:hAnsiTheme="minorHAnsi" w:cstheme="minorHAnsi"/>
          <w:sz w:val="22"/>
          <w:szCs w:val="22"/>
        </w:rPr>
        <w:t xml:space="preserve"> and the final report no later than July 18</w:t>
      </w:r>
      <w:r w:rsidRPr="004B4B05">
        <w:rPr>
          <w:rFonts w:asciiTheme="minorHAnsi" w:hAnsiTheme="minorHAnsi" w:cstheme="minorHAnsi"/>
          <w:sz w:val="22"/>
          <w:szCs w:val="22"/>
          <w:vertAlign w:val="superscript"/>
        </w:rPr>
        <w:t>th</w:t>
      </w:r>
      <w:r>
        <w:rPr>
          <w:rFonts w:asciiTheme="minorHAnsi" w:hAnsiTheme="minorHAnsi" w:cstheme="minorHAnsi"/>
          <w:sz w:val="22"/>
          <w:szCs w:val="22"/>
        </w:rPr>
        <w:t>, 2016.</w:t>
      </w:r>
    </w:p>
    <w:p w:rsidR="00C73767" w:rsidRPr="00A835A5" w:rsidRDefault="00C73767" w:rsidP="00A835A5">
      <w:pPr>
        <w:jc w:val="both"/>
        <w:rPr>
          <w:rFonts w:cstheme="minorHAnsi"/>
          <w:b/>
        </w:rPr>
      </w:pPr>
      <w:r w:rsidRPr="00A835A5">
        <w:rPr>
          <w:rFonts w:cstheme="minorHAnsi"/>
          <w:b/>
        </w:rPr>
        <w:t xml:space="preserve">Definition of supervision arrangements: </w:t>
      </w:r>
    </w:p>
    <w:p w:rsidR="00C73767" w:rsidRPr="001A388D" w:rsidRDefault="00C73767" w:rsidP="00A835A5">
      <w:pPr>
        <w:pStyle w:val="ListParagraph1"/>
        <w:spacing w:after="120" w:line="276" w:lineRule="auto"/>
        <w:ind w:left="0"/>
        <w:jc w:val="both"/>
        <w:rPr>
          <w:rFonts w:asciiTheme="minorHAnsi" w:hAnsiTheme="minorHAnsi" w:cstheme="minorHAnsi"/>
          <w:sz w:val="22"/>
          <w:szCs w:val="22"/>
        </w:rPr>
      </w:pPr>
      <w:r w:rsidRPr="001A388D">
        <w:rPr>
          <w:rFonts w:asciiTheme="minorHAnsi" w:hAnsiTheme="minorHAnsi" w:cstheme="minorHAnsi"/>
          <w:sz w:val="22"/>
          <w:szCs w:val="22"/>
        </w:rPr>
        <w:t xml:space="preserve">The selected </w:t>
      </w:r>
      <w:r w:rsidR="00A835A5" w:rsidRPr="001A388D">
        <w:rPr>
          <w:rFonts w:asciiTheme="minorHAnsi" w:hAnsiTheme="minorHAnsi" w:cstheme="minorHAnsi"/>
          <w:sz w:val="22"/>
          <w:szCs w:val="22"/>
        </w:rPr>
        <w:t>organization</w:t>
      </w:r>
      <w:r w:rsidRPr="001A388D">
        <w:rPr>
          <w:rFonts w:asciiTheme="minorHAnsi" w:hAnsiTheme="minorHAnsi" w:cstheme="minorHAnsi"/>
          <w:sz w:val="22"/>
          <w:szCs w:val="22"/>
        </w:rPr>
        <w:t xml:space="preserve"> will work in close cooperation with the </w:t>
      </w:r>
      <w:r w:rsidR="00A835A5" w:rsidRPr="001A388D">
        <w:rPr>
          <w:rFonts w:asciiTheme="minorHAnsi" w:hAnsiTheme="minorHAnsi" w:cstheme="minorHAnsi"/>
          <w:sz w:val="22"/>
          <w:szCs w:val="22"/>
        </w:rPr>
        <w:t xml:space="preserve">Senior </w:t>
      </w:r>
      <w:r w:rsidRPr="001A388D">
        <w:rPr>
          <w:rFonts w:asciiTheme="minorHAnsi" w:hAnsiTheme="minorHAnsi" w:cstheme="minorHAnsi"/>
          <w:sz w:val="22"/>
          <w:szCs w:val="22"/>
        </w:rPr>
        <w:t>Project</w:t>
      </w:r>
      <w:r w:rsidR="00A835A5" w:rsidRPr="001A388D">
        <w:rPr>
          <w:rFonts w:asciiTheme="minorHAnsi" w:hAnsiTheme="minorHAnsi" w:cstheme="minorHAnsi"/>
          <w:sz w:val="22"/>
          <w:szCs w:val="22"/>
        </w:rPr>
        <w:t xml:space="preserve"> Officer</w:t>
      </w:r>
      <w:r w:rsidRPr="001A388D">
        <w:rPr>
          <w:rFonts w:asciiTheme="minorHAnsi" w:hAnsiTheme="minorHAnsi" w:cstheme="minorHAnsi"/>
          <w:sz w:val="22"/>
          <w:szCs w:val="22"/>
        </w:rPr>
        <w:t xml:space="preserve">, but without </w:t>
      </w:r>
      <w:r w:rsidR="00A835A5" w:rsidRPr="001A388D">
        <w:rPr>
          <w:rFonts w:asciiTheme="minorHAnsi" w:hAnsiTheme="minorHAnsi" w:cstheme="minorHAnsi"/>
          <w:sz w:val="22"/>
          <w:szCs w:val="22"/>
        </w:rPr>
        <w:t>compromising the</w:t>
      </w:r>
      <w:r w:rsidR="00E6495B" w:rsidRPr="001A388D">
        <w:rPr>
          <w:rFonts w:asciiTheme="minorHAnsi" w:hAnsiTheme="minorHAnsi" w:cstheme="minorHAnsi"/>
          <w:sz w:val="22"/>
          <w:szCs w:val="22"/>
        </w:rPr>
        <w:t xml:space="preserve"> objectivity of the evaluator.</w:t>
      </w:r>
    </w:p>
    <w:p w:rsidR="00C73767" w:rsidRDefault="00371D95" w:rsidP="00E6495B">
      <w:pPr>
        <w:jc w:val="both"/>
        <w:rPr>
          <w:rFonts w:cstheme="minorHAnsi"/>
          <w:b/>
        </w:rPr>
      </w:pPr>
      <w:r>
        <w:rPr>
          <w:rFonts w:cstheme="minorHAnsi"/>
          <w:b/>
        </w:rPr>
        <w:t>E</w:t>
      </w:r>
      <w:r w:rsidR="00C73767" w:rsidRPr="00E6495B">
        <w:rPr>
          <w:rFonts w:cstheme="minorHAnsi"/>
          <w:b/>
        </w:rPr>
        <w:t>valuator qualification and experience</w:t>
      </w:r>
      <w:r>
        <w:rPr>
          <w:rFonts w:cstheme="minorHAnsi"/>
          <w:b/>
        </w:rPr>
        <w:t>:</w:t>
      </w:r>
    </w:p>
    <w:p w:rsidR="00F256F3" w:rsidRDefault="00F256F3" w:rsidP="00E6495B">
      <w:pPr>
        <w:jc w:val="both"/>
        <w:rPr>
          <w:rFonts w:cstheme="minorHAnsi"/>
          <w:i/>
        </w:rPr>
      </w:pPr>
      <w:r w:rsidRPr="00F256F3">
        <w:rPr>
          <w:rFonts w:cstheme="minorHAnsi"/>
          <w:i/>
        </w:rPr>
        <w:t>Key qualifications:</w:t>
      </w:r>
    </w:p>
    <w:p w:rsidR="00F256F3" w:rsidRPr="00FB2B19" w:rsidRDefault="00F256F3" w:rsidP="00F256F3">
      <w:pPr>
        <w:jc w:val="both"/>
        <w:rPr>
          <w:bCs/>
          <w:u w:val="single"/>
          <w:lang w:val="en-GB"/>
        </w:rPr>
      </w:pPr>
      <w:r w:rsidRPr="00FB2B19">
        <w:rPr>
          <w:bCs/>
          <w:u w:val="single"/>
          <w:lang w:val="en-GB"/>
        </w:rPr>
        <w:t>For the Institution:</w:t>
      </w:r>
    </w:p>
    <w:p w:rsidR="00F256F3" w:rsidRPr="00FB2B19" w:rsidRDefault="00F256F3" w:rsidP="00F256F3">
      <w:pPr>
        <w:numPr>
          <w:ilvl w:val="0"/>
          <w:numId w:val="21"/>
        </w:numPr>
        <w:tabs>
          <w:tab w:val="clear" w:pos="720"/>
          <w:tab w:val="num" w:pos="432"/>
        </w:tabs>
        <w:spacing w:after="0" w:line="240" w:lineRule="auto"/>
        <w:ind w:left="0" w:firstLine="0"/>
        <w:jc w:val="both"/>
        <w:rPr>
          <w:bCs/>
          <w:lang w:val="en-GB"/>
        </w:rPr>
      </w:pPr>
      <w:r w:rsidRPr="00FB2B19">
        <w:rPr>
          <w:bCs/>
          <w:lang w:val="en-GB"/>
        </w:rPr>
        <w:t>Internationally or regionally recognized research institution acting as an independent entity;</w:t>
      </w:r>
    </w:p>
    <w:p w:rsidR="00F256F3" w:rsidRPr="00FB2B19" w:rsidRDefault="00F256F3" w:rsidP="00F256F3">
      <w:pPr>
        <w:numPr>
          <w:ilvl w:val="0"/>
          <w:numId w:val="21"/>
        </w:numPr>
        <w:tabs>
          <w:tab w:val="clear" w:pos="720"/>
          <w:tab w:val="num" w:pos="432"/>
        </w:tabs>
        <w:spacing w:after="0" w:line="240" w:lineRule="auto"/>
        <w:ind w:left="0" w:firstLine="0"/>
        <w:jc w:val="both"/>
        <w:rPr>
          <w:bCs/>
          <w:lang w:val="en-GB"/>
        </w:rPr>
      </w:pPr>
      <w:r w:rsidRPr="00FB2B19">
        <w:rPr>
          <w:bCs/>
          <w:lang w:val="en-GB"/>
        </w:rPr>
        <w:t xml:space="preserve">Proved record of independent evaluations of </w:t>
      </w:r>
      <w:r w:rsidR="004E7676">
        <w:rPr>
          <w:bCs/>
          <w:lang w:val="en-GB"/>
        </w:rPr>
        <w:t>social</w:t>
      </w:r>
      <w:r w:rsidRPr="00FB2B19">
        <w:rPr>
          <w:bCs/>
          <w:lang w:val="en-GB"/>
        </w:rPr>
        <w:t xml:space="preserve"> programmes, including specific programmes targeted at MARPs;</w:t>
      </w:r>
    </w:p>
    <w:p w:rsidR="00F256F3" w:rsidRDefault="00F256F3" w:rsidP="00F256F3">
      <w:pPr>
        <w:numPr>
          <w:ilvl w:val="0"/>
          <w:numId w:val="21"/>
        </w:numPr>
        <w:tabs>
          <w:tab w:val="clear" w:pos="720"/>
          <w:tab w:val="num" w:pos="432"/>
        </w:tabs>
        <w:spacing w:after="0" w:line="240" w:lineRule="auto"/>
        <w:ind w:left="0" w:firstLine="0"/>
        <w:jc w:val="both"/>
        <w:rPr>
          <w:bCs/>
          <w:lang w:val="en-GB"/>
        </w:rPr>
      </w:pPr>
      <w:r w:rsidRPr="00FB2B19">
        <w:rPr>
          <w:bCs/>
          <w:lang w:val="en-GB"/>
        </w:rPr>
        <w:t>Experience of working in Russia or in other countries of Eastern Europe and Central Asia</w:t>
      </w:r>
      <w:r w:rsidR="004E7676">
        <w:rPr>
          <w:bCs/>
          <w:lang w:val="en-GB"/>
        </w:rPr>
        <w:t>;</w:t>
      </w:r>
    </w:p>
    <w:p w:rsidR="00596FC2" w:rsidRPr="00596FC2" w:rsidRDefault="00596FC2" w:rsidP="00596FC2">
      <w:pPr>
        <w:numPr>
          <w:ilvl w:val="0"/>
          <w:numId w:val="21"/>
        </w:numPr>
        <w:tabs>
          <w:tab w:val="clear" w:pos="720"/>
          <w:tab w:val="num" w:pos="432"/>
        </w:tabs>
        <w:spacing w:after="0" w:line="240" w:lineRule="auto"/>
        <w:ind w:left="0" w:firstLine="0"/>
        <w:jc w:val="both"/>
        <w:rPr>
          <w:bCs/>
          <w:lang w:val="en-GB"/>
        </w:rPr>
      </w:pPr>
      <w:r w:rsidRPr="00596FC2">
        <w:rPr>
          <w:bCs/>
          <w:lang w:val="en-GB"/>
        </w:rPr>
        <w:t>Ability to work with the organization commissioning the evaluation and with other evaluation stakeholders to ensure that a high quality product is delivered on a timely basis.</w:t>
      </w:r>
    </w:p>
    <w:p w:rsidR="004E7676" w:rsidRPr="004E7676" w:rsidRDefault="004E7676" w:rsidP="004E7676">
      <w:pPr>
        <w:numPr>
          <w:ilvl w:val="0"/>
          <w:numId w:val="21"/>
        </w:numPr>
        <w:tabs>
          <w:tab w:val="clear" w:pos="720"/>
          <w:tab w:val="num" w:pos="432"/>
        </w:tabs>
        <w:spacing w:after="0" w:line="240" w:lineRule="auto"/>
        <w:ind w:left="0" w:firstLine="0"/>
        <w:jc w:val="both"/>
        <w:rPr>
          <w:bCs/>
          <w:lang w:val="en-GB"/>
        </w:rPr>
      </w:pPr>
      <w:r w:rsidRPr="004E7676">
        <w:rPr>
          <w:bCs/>
          <w:lang w:val="en-GB"/>
        </w:rPr>
        <w:lastRenderedPageBreak/>
        <w:t>Displays cultural, gender, religion, race, nationality and age sensitivity and adaptability.</w:t>
      </w:r>
    </w:p>
    <w:p w:rsidR="00F256F3" w:rsidRDefault="00F256F3" w:rsidP="00F256F3">
      <w:pPr>
        <w:spacing w:after="0" w:line="240" w:lineRule="auto"/>
        <w:jc w:val="both"/>
        <w:rPr>
          <w:bCs/>
          <w:lang w:val="en-GB"/>
        </w:rPr>
      </w:pPr>
    </w:p>
    <w:p w:rsidR="00F256F3" w:rsidRPr="00FB2B19" w:rsidRDefault="00F256F3" w:rsidP="00F256F3">
      <w:pPr>
        <w:jc w:val="both"/>
        <w:rPr>
          <w:bCs/>
          <w:u w:val="single"/>
          <w:lang w:val="en-GB"/>
        </w:rPr>
      </w:pPr>
      <w:r w:rsidRPr="00FB2B19">
        <w:rPr>
          <w:bCs/>
          <w:u w:val="single"/>
          <w:lang w:val="en-GB"/>
        </w:rPr>
        <w:t>For the Expert provided by the Institution:</w:t>
      </w:r>
    </w:p>
    <w:p w:rsidR="00F256F3" w:rsidRPr="00FB2B19" w:rsidRDefault="00F256F3" w:rsidP="00F256F3">
      <w:pPr>
        <w:numPr>
          <w:ilvl w:val="0"/>
          <w:numId w:val="20"/>
        </w:numPr>
        <w:tabs>
          <w:tab w:val="clear" w:pos="720"/>
          <w:tab w:val="num" w:pos="432"/>
        </w:tabs>
        <w:spacing w:after="0" w:line="240" w:lineRule="auto"/>
        <w:ind w:left="0" w:firstLine="72"/>
        <w:jc w:val="both"/>
        <w:rPr>
          <w:bCs/>
          <w:lang w:val="en-GB"/>
        </w:rPr>
      </w:pPr>
      <w:r w:rsidRPr="00FB2B19">
        <w:rPr>
          <w:bCs/>
          <w:lang w:val="en-GB"/>
        </w:rPr>
        <w:t xml:space="preserve">Advanced University Degree or equivalent in </w:t>
      </w:r>
      <w:r w:rsidR="004E7676">
        <w:rPr>
          <w:bCs/>
          <w:lang w:val="en-GB"/>
        </w:rPr>
        <w:t>legal analysis</w:t>
      </w:r>
      <w:r w:rsidRPr="00FB2B19">
        <w:rPr>
          <w:bCs/>
          <w:lang w:val="en-GB"/>
        </w:rPr>
        <w:t xml:space="preserve"> or other related field;</w:t>
      </w:r>
    </w:p>
    <w:p w:rsidR="004E7676" w:rsidRPr="004E7676" w:rsidRDefault="004E7676" w:rsidP="004E7676">
      <w:pPr>
        <w:numPr>
          <w:ilvl w:val="0"/>
          <w:numId w:val="20"/>
        </w:numPr>
        <w:tabs>
          <w:tab w:val="clear" w:pos="720"/>
          <w:tab w:val="num" w:pos="432"/>
        </w:tabs>
        <w:spacing w:after="0" w:line="240" w:lineRule="auto"/>
        <w:ind w:left="0" w:firstLine="72"/>
        <w:jc w:val="both"/>
        <w:rPr>
          <w:bCs/>
          <w:lang w:val="en-GB"/>
        </w:rPr>
      </w:pPr>
      <w:r w:rsidRPr="004E7676">
        <w:rPr>
          <w:bCs/>
          <w:lang w:val="en-GB"/>
        </w:rPr>
        <w:t>At least 5 years of working experience in evaluation programmes;</w:t>
      </w:r>
    </w:p>
    <w:p w:rsidR="00F256F3" w:rsidRDefault="00F256F3" w:rsidP="00F256F3">
      <w:pPr>
        <w:numPr>
          <w:ilvl w:val="0"/>
          <w:numId w:val="20"/>
        </w:numPr>
        <w:tabs>
          <w:tab w:val="clear" w:pos="720"/>
          <w:tab w:val="num" w:pos="432"/>
        </w:tabs>
        <w:spacing w:after="0" w:line="240" w:lineRule="auto"/>
        <w:ind w:left="0" w:firstLine="72"/>
        <w:jc w:val="both"/>
      </w:pPr>
      <w:r w:rsidRPr="00713DE8">
        <w:t>Extensive knowledge and experience in evaluation and application of quantitative and qualitative methods.</w:t>
      </w:r>
    </w:p>
    <w:p w:rsidR="004E7676" w:rsidRPr="004E7676" w:rsidRDefault="004E7676" w:rsidP="004E7676">
      <w:pPr>
        <w:numPr>
          <w:ilvl w:val="0"/>
          <w:numId w:val="20"/>
        </w:numPr>
        <w:tabs>
          <w:tab w:val="clear" w:pos="720"/>
          <w:tab w:val="num" w:pos="432"/>
        </w:tabs>
        <w:spacing w:after="0" w:line="240" w:lineRule="auto"/>
        <w:ind w:left="0" w:firstLine="72"/>
        <w:jc w:val="both"/>
      </w:pPr>
      <w:r w:rsidRPr="004E7676">
        <w:t>Experience in gender analysis and human rights.</w:t>
      </w:r>
    </w:p>
    <w:p w:rsidR="004E7676" w:rsidRPr="004E7676" w:rsidRDefault="004E7676" w:rsidP="004E7676">
      <w:pPr>
        <w:numPr>
          <w:ilvl w:val="0"/>
          <w:numId w:val="20"/>
        </w:numPr>
        <w:tabs>
          <w:tab w:val="clear" w:pos="720"/>
          <w:tab w:val="num" w:pos="432"/>
        </w:tabs>
        <w:spacing w:after="0" w:line="240" w:lineRule="auto"/>
        <w:ind w:left="0" w:firstLine="72"/>
        <w:jc w:val="both"/>
        <w:rPr>
          <w:bCs/>
          <w:lang w:val="en-GB"/>
        </w:rPr>
      </w:pPr>
      <w:r w:rsidRPr="004E7676">
        <w:rPr>
          <w:bCs/>
          <w:lang w:val="en-GB"/>
        </w:rPr>
        <w:t>Experience in working with multi-stakeholders essential:  governments, civil society, community based organizations, and the multilateral/bilateral institutions.</w:t>
      </w:r>
    </w:p>
    <w:p w:rsidR="004E7676" w:rsidRPr="004E7676" w:rsidRDefault="004E7676" w:rsidP="004E7676">
      <w:pPr>
        <w:numPr>
          <w:ilvl w:val="0"/>
          <w:numId w:val="20"/>
        </w:numPr>
        <w:tabs>
          <w:tab w:val="clear" w:pos="720"/>
          <w:tab w:val="num" w:pos="432"/>
        </w:tabs>
        <w:spacing w:after="0" w:line="240" w:lineRule="auto"/>
        <w:ind w:left="0" w:firstLine="72"/>
        <w:jc w:val="both"/>
        <w:rPr>
          <w:bCs/>
          <w:lang w:val="en-GB"/>
        </w:rPr>
      </w:pPr>
      <w:r w:rsidRPr="004E7676">
        <w:rPr>
          <w:bCs/>
          <w:lang w:val="en-GB"/>
        </w:rPr>
        <w:t xml:space="preserve">Excellent communication and interpersonal skills; </w:t>
      </w:r>
    </w:p>
    <w:p w:rsidR="004E7676" w:rsidRDefault="004E7676" w:rsidP="004E7676">
      <w:pPr>
        <w:numPr>
          <w:ilvl w:val="0"/>
          <w:numId w:val="20"/>
        </w:numPr>
        <w:tabs>
          <w:tab w:val="clear" w:pos="720"/>
          <w:tab w:val="num" w:pos="432"/>
        </w:tabs>
        <w:spacing w:after="0" w:line="240" w:lineRule="auto"/>
        <w:ind w:left="0" w:firstLine="72"/>
        <w:jc w:val="both"/>
        <w:rPr>
          <w:bCs/>
          <w:lang w:val="en-GB"/>
        </w:rPr>
      </w:pPr>
      <w:r w:rsidRPr="004E7676">
        <w:rPr>
          <w:bCs/>
          <w:lang w:val="en-GB"/>
        </w:rPr>
        <w:t xml:space="preserve">Experience in evaluation of programs with budget over Euros 300 000; </w:t>
      </w:r>
    </w:p>
    <w:p w:rsidR="00596FC2" w:rsidRPr="00596FC2" w:rsidRDefault="00596FC2" w:rsidP="00596FC2">
      <w:pPr>
        <w:numPr>
          <w:ilvl w:val="0"/>
          <w:numId w:val="20"/>
        </w:numPr>
        <w:tabs>
          <w:tab w:val="clear" w:pos="720"/>
          <w:tab w:val="num" w:pos="432"/>
        </w:tabs>
        <w:spacing w:after="0" w:line="240" w:lineRule="auto"/>
        <w:ind w:left="0" w:firstLine="72"/>
        <w:jc w:val="both"/>
        <w:rPr>
          <w:bCs/>
          <w:lang w:val="en-GB"/>
        </w:rPr>
      </w:pPr>
      <w:r w:rsidRPr="00596FC2">
        <w:rPr>
          <w:bCs/>
          <w:lang w:val="en-GB"/>
        </w:rPr>
        <w:t>Excellent writing skills, ability to write in a structured and concise manner.</w:t>
      </w:r>
    </w:p>
    <w:p w:rsidR="00F256F3" w:rsidRPr="00FB2B19" w:rsidRDefault="00F256F3" w:rsidP="00F256F3">
      <w:pPr>
        <w:numPr>
          <w:ilvl w:val="0"/>
          <w:numId w:val="20"/>
        </w:numPr>
        <w:tabs>
          <w:tab w:val="clear" w:pos="720"/>
          <w:tab w:val="num" w:pos="432"/>
        </w:tabs>
        <w:spacing w:after="0" w:line="240" w:lineRule="auto"/>
        <w:ind w:left="0" w:firstLine="72"/>
        <w:jc w:val="both"/>
        <w:rPr>
          <w:bCs/>
          <w:lang w:val="en-GB"/>
        </w:rPr>
      </w:pPr>
      <w:r w:rsidRPr="00FB2B19">
        <w:rPr>
          <w:bCs/>
          <w:lang w:val="en-GB"/>
        </w:rPr>
        <w:t xml:space="preserve">Publications in the relevant field. </w:t>
      </w:r>
    </w:p>
    <w:p w:rsidR="00F256F3" w:rsidRPr="00FB2B19" w:rsidRDefault="00F256F3" w:rsidP="00F256F3">
      <w:pPr>
        <w:spacing w:after="0" w:line="240" w:lineRule="auto"/>
        <w:jc w:val="both"/>
        <w:rPr>
          <w:bCs/>
          <w:lang w:val="en-GB"/>
        </w:rPr>
      </w:pPr>
    </w:p>
    <w:p w:rsidR="0051401A" w:rsidRDefault="00596FC2" w:rsidP="0051401A">
      <w:pPr>
        <w:autoSpaceDE w:val="0"/>
        <w:autoSpaceDN w:val="0"/>
        <w:adjustRightInd w:val="0"/>
        <w:spacing w:after="0" w:line="240" w:lineRule="auto"/>
        <w:rPr>
          <w:rFonts w:cstheme="minorHAnsi"/>
          <w:lang w:val="en-GB"/>
        </w:rPr>
      </w:pPr>
      <w:r>
        <w:rPr>
          <w:rFonts w:cstheme="minorHAnsi"/>
          <w:lang w:val="en-GB"/>
        </w:rPr>
        <w:t xml:space="preserve">Expert </w:t>
      </w:r>
      <w:r w:rsidR="0051401A" w:rsidRPr="001A388D">
        <w:rPr>
          <w:rFonts w:cstheme="minorHAnsi"/>
          <w:lang w:val="en-GB"/>
        </w:rPr>
        <w:t xml:space="preserve">Candidates </w:t>
      </w:r>
      <w:r w:rsidR="0051401A" w:rsidRPr="00596FC2">
        <w:rPr>
          <w:rFonts w:cstheme="minorHAnsi"/>
          <w:b/>
          <w:u w:val="single"/>
          <w:lang w:val="en-GB"/>
        </w:rPr>
        <w:t>shall not</w:t>
      </w:r>
      <w:r w:rsidR="0051401A" w:rsidRPr="001A388D">
        <w:rPr>
          <w:rFonts w:cstheme="minorHAnsi"/>
          <w:lang w:val="en-GB"/>
        </w:rPr>
        <w:t xml:space="preserve"> be civil servants or public officials in the countries where the project activities are implemented (during the execution of the consultancy contracts). </w:t>
      </w:r>
    </w:p>
    <w:p w:rsidR="00596FC2" w:rsidRDefault="00596FC2" w:rsidP="0051401A">
      <w:pPr>
        <w:autoSpaceDE w:val="0"/>
        <w:autoSpaceDN w:val="0"/>
        <w:adjustRightInd w:val="0"/>
        <w:spacing w:after="0" w:line="240" w:lineRule="auto"/>
        <w:rPr>
          <w:rFonts w:cstheme="minorHAnsi"/>
          <w:lang w:val="en-GB"/>
        </w:rPr>
      </w:pPr>
    </w:p>
    <w:p w:rsidR="00596FC2" w:rsidRPr="00596FC2" w:rsidRDefault="00596FC2" w:rsidP="00596FC2">
      <w:pPr>
        <w:jc w:val="both"/>
        <w:rPr>
          <w:rFonts w:cstheme="minorHAnsi"/>
          <w:b/>
        </w:rPr>
      </w:pPr>
      <w:proofErr w:type="gramStart"/>
      <w:r w:rsidRPr="00596FC2">
        <w:rPr>
          <w:rFonts w:cstheme="minorHAnsi"/>
          <w:b/>
        </w:rPr>
        <w:t>Communication, supervision and coordination.</w:t>
      </w:r>
      <w:proofErr w:type="gramEnd"/>
    </w:p>
    <w:p w:rsidR="00596FC2" w:rsidRPr="00596FC2" w:rsidRDefault="00596FC2" w:rsidP="00596FC2">
      <w:pPr>
        <w:autoSpaceDE w:val="0"/>
        <w:autoSpaceDN w:val="0"/>
        <w:adjustRightInd w:val="0"/>
        <w:spacing w:after="0" w:line="240" w:lineRule="auto"/>
        <w:rPr>
          <w:rFonts w:cstheme="minorHAnsi"/>
          <w:lang w:val="en-GB"/>
        </w:rPr>
      </w:pPr>
      <w:r w:rsidRPr="00596FC2">
        <w:rPr>
          <w:rFonts w:cstheme="minorHAnsi"/>
          <w:lang w:val="en-GB"/>
        </w:rPr>
        <w:t xml:space="preserve">The </w:t>
      </w:r>
      <w:r>
        <w:rPr>
          <w:rFonts w:cstheme="minorHAnsi"/>
          <w:lang w:val="en-GB"/>
        </w:rPr>
        <w:t>selected evaluation i</w:t>
      </w:r>
      <w:r w:rsidRPr="00596FC2">
        <w:rPr>
          <w:rFonts w:cstheme="minorHAnsi"/>
          <w:lang w:val="en-GB"/>
        </w:rPr>
        <w:t xml:space="preserve">nstitution and its </w:t>
      </w:r>
      <w:r>
        <w:rPr>
          <w:rFonts w:cstheme="minorHAnsi"/>
          <w:lang w:val="en-GB"/>
        </w:rPr>
        <w:t>e</w:t>
      </w:r>
      <w:r w:rsidRPr="00596FC2">
        <w:rPr>
          <w:rFonts w:cstheme="minorHAnsi"/>
          <w:lang w:val="en-GB"/>
        </w:rPr>
        <w:t xml:space="preserve">xperts report to </w:t>
      </w:r>
      <w:r>
        <w:rPr>
          <w:rFonts w:cstheme="minorHAnsi"/>
          <w:lang w:val="en-GB"/>
        </w:rPr>
        <w:t xml:space="preserve">Senior Project Officer </w:t>
      </w:r>
      <w:r w:rsidRPr="00596FC2">
        <w:rPr>
          <w:rFonts w:cstheme="minorHAnsi"/>
          <w:lang w:val="en-GB"/>
        </w:rPr>
        <w:t xml:space="preserve">on the </w:t>
      </w:r>
      <w:r>
        <w:rPr>
          <w:rFonts w:cstheme="minorHAnsi"/>
          <w:lang w:val="en-GB"/>
        </w:rPr>
        <w:t>e</w:t>
      </w:r>
      <w:r w:rsidRPr="00596FC2">
        <w:rPr>
          <w:rFonts w:cstheme="minorHAnsi"/>
          <w:lang w:val="en-GB"/>
        </w:rPr>
        <w:t xml:space="preserve">valuation findings and deliverables. They communicate with </w:t>
      </w:r>
      <w:r>
        <w:rPr>
          <w:rFonts w:cstheme="minorHAnsi"/>
          <w:lang w:val="en-GB"/>
        </w:rPr>
        <w:t xml:space="preserve">the project staff </w:t>
      </w:r>
      <w:r w:rsidRPr="00596FC2">
        <w:rPr>
          <w:rFonts w:cstheme="minorHAnsi"/>
          <w:lang w:val="en-GB"/>
        </w:rPr>
        <w:t xml:space="preserve">on logistics, and on the technical issues. Meetings or other forms of communication will be organized between </w:t>
      </w:r>
      <w:r>
        <w:rPr>
          <w:rFonts w:cstheme="minorHAnsi"/>
          <w:lang w:val="en-GB"/>
        </w:rPr>
        <w:t>the Council of Europe</w:t>
      </w:r>
      <w:r w:rsidRPr="00596FC2">
        <w:rPr>
          <w:rFonts w:cstheme="minorHAnsi"/>
          <w:lang w:val="en-GB"/>
        </w:rPr>
        <w:t xml:space="preserve"> </w:t>
      </w:r>
      <w:r>
        <w:rPr>
          <w:rFonts w:cstheme="minorHAnsi"/>
          <w:lang w:val="en-GB"/>
        </w:rPr>
        <w:t xml:space="preserve">project staff </w:t>
      </w:r>
      <w:r w:rsidRPr="00596FC2">
        <w:rPr>
          <w:rFonts w:cstheme="minorHAnsi"/>
          <w:lang w:val="en-GB"/>
        </w:rPr>
        <w:t>and evaluating experts periodically to review the process and interim results.</w:t>
      </w:r>
    </w:p>
    <w:p w:rsidR="00596FC2" w:rsidRPr="00596FC2" w:rsidRDefault="00596FC2" w:rsidP="0051401A">
      <w:pPr>
        <w:autoSpaceDE w:val="0"/>
        <w:autoSpaceDN w:val="0"/>
        <w:adjustRightInd w:val="0"/>
        <w:spacing w:after="0" w:line="240" w:lineRule="auto"/>
        <w:rPr>
          <w:rFonts w:cstheme="minorHAnsi"/>
          <w:lang w:val="en-GB"/>
        </w:rPr>
      </w:pPr>
    </w:p>
    <w:p w:rsidR="0051401A" w:rsidRPr="00E6495B" w:rsidRDefault="00596FC2" w:rsidP="0051401A">
      <w:pPr>
        <w:jc w:val="both"/>
        <w:rPr>
          <w:rFonts w:cstheme="minorHAnsi"/>
          <w:b/>
        </w:rPr>
      </w:pPr>
      <w:r>
        <w:rPr>
          <w:rFonts w:cstheme="minorHAnsi"/>
          <w:b/>
        </w:rPr>
        <w:t>Submission of proposal</w:t>
      </w:r>
    </w:p>
    <w:p w:rsidR="0051401A" w:rsidRDefault="0051401A" w:rsidP="0051401A">
      <w:pPr>
        <w:autoSpaceDE w:val="0"/>
        <w:autoSpaceDN w:val="0"/>
        <w:adjustRightInd w:val="0"/>
        <w:spacing w:after="0" w:line="240" w:lineRule="auto"/>
        <w:rPr>
          <w:rFonts w:cstheme="minorHAnsi"/>
          <w:color w:val="000000"/>
          <w:lang w:val="en-GB"/>
        </w:rPr>
      </w:pPr>
      <w:r w:rsidRPr="00E6495B">
        <w:rPr>
          <w:rFonts w:cstheme="minorHAnsi"/>
          <w:color w:val="000000"/>
          <w:lang w:val="en-GB"/>
        </w:rPr>
        <w:t xml:space="preserve">Eligible </w:t>
      </w:r>
      <w:r w:rsidR="00596FC2">
        <w:rPr>
          <w:rFonts w:cstheme="minorHAnsi"/>
          <w:color w:val="000000"/>
          <w:lang w:val="en-GB"/>
        </w:rPr>
        <w:t xml:space="preserve">organizations </w:t>
      </w:r>
      <w:r w:rsidRPr="00E6495B">
        <w:rPr>
          <w:rFonts w:cstheme="minorHAnsi"/>
          <w:color w:val="000000"/>
          <w:lang w:val="en-GB"/>
        </w:rPr>
        <w:t xml:space="preserve">should submit technical and financial proposals in an electronic format. Proposal should include: </w:t>
      </w:r>
    </w:p>
    <w:p w:rsidR="00113BFB" w:rsidRPr="00113BFB" w:rsidRDefault="00603230" w:rsidP="00113BFB">
      <w:pPr>
        <w:numPr>
          <w:ilvl w:val="1"/>
          <w:numId w:val="15"/>
        </w:numPr>
        <w:tabs>
          <w:tab w:val="clear" w:pos="1440"/>
          <w:tab w:val="num" w:pos="360"/>
        </w:tabs>
        <w:autoSpaceDE w:val="0"/>
        <w:autoSpaceDN w:val="0"/>
        <w:adjustRightInd w:val="0"/>
        <w:spacing w:after="0" w:line="240" w:lineRule="auto"/>
        <w:ind w:left="360" w:right="72"/>
        <w:jc w:val="both"/>
        <w:rPr>
          <w:rFonts w:cstheme="minorHAnsi"/>
          <w:lang w:val="en-GB"/>
        </w:rPr>
      </w:pPr>
      <w:r w:rsidRPr="00113BFB">
        <w:rPr>
          <w:rFonts w:cstheme="minorHAnsi"/>
          <w:b/>
          <w:lang w:val="en-GB"/>
        </w:rPr>
        <w:t xml:space="preserve">Technical Proposal highlighting: </w:t>
      </w:r>
      <w:r w:rsidR="005B60D6">
        <w:rPr>
          <w:rFonts w:cstheme="minorHAnsi"/>
          <w:lang w:val="en-GB"/>
        </w:rPr>
        <w:t>brief explanation about the e</w:t>
      </w:r>
      <w:r w:rsidRPr="00113BFB">
        <w:rPr>
          <w:rFonts w:cstheme="minorHAnsi"/>
          <w:lang w:val="en-GB"/>
        </w:rPr>
        <w:t>valuator with particular emphasis on previous experience in thi</w:t>
      </w:r>
      <w:r w:rsidR="005B60D6">
        <w:rPr>
          <w:rFonts w:cstheme="minorHAnsi"/>
          <w:lang w:val="en-GB"/>
        </w:rPr>
        <w:t>s kind of work; profile of the e</w:t>
      </w:r>
      <w:r w:rsidRPr="00113BFB">
        <w:rPr>
          <w:rFonts w:cstheme="minorHAnsi"/>
          <w:lang w:val="en-GB"/>
        </w:rPr>
        <w:t>valuator</w:t>
      </w:r>
      <w:r w:rsidR="00815E09">
        <w:rPr>
          <w:rFonts w:cstheme="minorHAnsi"/>
          <w:lang w:val="en-GB"/>
        </w:rPr>
        <w:t>(s)</w:t>
      </w:r>
      <w:r w:rsidRPr="00113BFB">
        <w:rPr>
          <w:rFonts w:cstheme="minorHAnsi"/>
          <w:lang w:val="en-GB"/>
        </w:rPr>
        <w:t xml:space="preserve"> to be involve</w:t>
      </w:r>
      <w:r w:rsidR="005B60D6">
        <w:rPr>
          <w:rFonts w:cstheme="minorHAnsi"/>
          <w:lang w:val="en-GB"/>
        </w:rPr>
        <w:t>d in undertaking</w:t>
      </w:r>
      <w:r w:rsidR="00815E09">
        <w:rPr>
          <w:rFonts w:cstheme="minorHAnsi"/>
          <w:lang w:val="en-GB"/>
        </w:rPr>
        <w:t xml:space="preserve"> the evaluation; and staff CVs.</w:t>
      </w:r>
    </w:p>
    <w:p w:rsidR="00113BFB" w:rsidRPr="005B60D6" w:rsidRDefault="005B60D6" w:rsidP="00113BFB">
      <w:pPr>
        <w:numPr>
          <w:ilvl w:val="1"/>
          <w:numId w:val="15"/>
        </w:numPr>
        <w:tabs>
          <w:tab w:val="clear" w:pos="1440"/>
          <w:tab w:val="num" w:pos="360"/>
        </w:tabs>
        <w:autoSpaceDE w:val="0"/>
        <w:autoSpaceDN w:val="0"/>
        <w:adjustRightInd w:val="0"/>
        <w:spacing w:after="0" w:line="240" w:lineRule="auto"/>
        <w:ind w:left="360" w:right="72"/>
        <w:jc w:val="both"/>
        <w:rPr>
          <w:rFonts w:cstheme="minorHAnsi"/>
          <w:lang w:val="en-GB"/>
        </w:rPr>
      </w:pPr>
      <w:r w:rsidRPr="005B60D6">
        <w:rPr>
          <w:rFonts w:cstheme="minorHAnsi"/>
          <w:b/>
          <w:lang w:val="en-GB"/>
        </w:rPr>
        <w:t>Evaluation plan</w:t>
      </w:r>
      <w:r w:rsidRPr="005B60D6">
        <w:rPr>
          <w:rFonts w:cstheme="minorHAnsi"/>
          <w:lang w:val="en-GB"/>
        </w:rPr>
        <w:t xml:space="preserve"> </w:t>
      </w:r>
      <w:r w:rsidR="00113BFB" w:rsidRPr="005B60D6">
        <w:rPr>
          <w:rFonts w:cstheme="minorHAnsi"/>
          <w:lang w:val="en-GB"/>
        </w:rPr>
        <w:t xml:space="preserve">will include a clear, time and resource bound work plan, evaluation questions and tools. </w:t>
      </w:r>
      <w:r w:rsidR="004462E0">
        <w:rPr>
          <w:rFonts w:cstheme="minorHAnsi"/>
          <w:lang w:val="en-GB"/>
        </w:rPr>
        <w:t>The</w:t>
      </w:r>
      <w:r w:rsidR="00113BFB" w:rsidRPr="005B60D6">
        <w:rPr>
          <w:rFonts w:cstheme="minorHAnsi"/>
          <w:lang w:val="en-GB"/>
        </w:rPr>
        <w:t xml:space="preserve"> </w:t>
      </w:r>
      <w:r>
        <w:rPr>
          <w:rFonts w:cstheme="minorHAnsi"/>
          <w:lang w:val="en-GB"/>
        </w:rPr>
        <w:t>evaluation plan</w:t>
      </w:r>
      <w:r w:rsidR="00113BFB" w:rsidRPr="005B60D6">
        <w:rPr>
          <w:rFonts w:cstheme="minorHAnsi"/>
          <w:lang w:val="en-GB"/>
        </w:rPr>
        <w:t xml:space="preserve"> </w:t>
      </w:r>
      <w:r w:rsidR="004462E0">
        <w:rPr>
          <w:rFonts w:cstheme="minorHAnsi"/>
          <w:lang w:val="en-GB"/>
        </w:rPr>
        <w:t xml:space="preserve">presented </w:t>
      </w:r>
      <w:r w:rsidR="00113BFB" w:rsidRPr="005B60D6">
        <w:rPr>
          <w:rFonts w:cstheme="minorHAnsi"/>
          <w:lang w:val="en-GB"/>
        </w:rPr>
        <w:t>for discussion and agreement before the evaluation team moves to the implementation phase.</w:t>
      </w:r>
    </w:p>
    <w:p w:rsidR="00603230" w:rsidRPr="00603230" w:rsidRDefault="00603230" w:rsidP="00603230">
      <w:pPr>
        <w:numPr>
          <w:ilvl w:val="1"/>
          <w:numId w:val="15"/>
        </w:numPr>
        <w:tabs>
          <w:tab w:val="clear" w:pos="1440"/>
          <w:tab w:val="num" w:pos="360"/>
        </w:tabs>
        <w:autoSpaceDE w:val="0"/>
        <w:autoSpaceDN w:val="0"/>
        <w:adjustRightInd w:val="0"/>
        <w:spacing w:after="0" w:line="240" w:lineRule="auto"/>
        <w:ind w:left="360" w:right="72"/>
        <w:jc w:val="both"/>
        <w:rPr>
          <w:rFonts w:cstheme="minorHAnsi"/>
          <w:lang w:val="en-GB"/>
        </w:rPr>
      </w:pPr>
      <w:r w:rsidRPr="00603230">
        <w:rPr>
          <w:rFonts w:cstheme="minorHAnsi"/>
          <w:b/>
          <w:lang w:val="en-GB"/>
        </w:rPr>
        <w:t>Financial Proposal:</w:t>
      </w:r>
      <w:r w:rsidRPr="00603230">
        <w:rPr>
          <w:rFonts w:cstheme="minorHAnsi"/>
          <w:lang w:val="en-GB"/>
        </w:rPr>
        <w:t xml:space="preserve"> Each applica</w:t>
      </w:r>
      <w:r w:rsidR="00815E09">
        <w:rPr>
          <w:rFonts w:cstheme="minorHAnsi"/>
          <w:lang w:val="en-GB"/>
        </w:rPr>
        <w:t>nt will be required to submit a</w:t>
      </w:r>
      <w:r w:rsidRPr="00603230">
        <w:rPr>
          <w:rFonts w:cstheme="minorHAnsi"/>
          <w:lang w:val="en-GB"/>
        </w:rPr>
        <w:t xml:space="preserve"> </w:t>
      </w:r>
      <w:r w:rsidR="00815E09">
        <w:rPr>
          <w:rFonts w:cstheme="minorHAnsi"/>
          <w:lang w:val="en-GB"/>
        </w:rPr>
        <w:t xml:space="preserve">financial offer (including the </w:t>
      </w:r>
      <w:r w:rsidRPr="00603230">
        <w:rPr>
          <w:rFonts w:cstheme="minorHAnsi"/>
          <w:lang w:val="en-GB"/>
        </w:rPr>
        <w:t>total sum of all financial claims of the candidate for accomplishment of the task including travel expenses</w:t>
      </w:r>
      <w:r w:rsidR="00815E09">
        <w:rPr>
          <w:rFonts w:cstheme="minorHAnsi"/>
          <w:lang w:val="en-GB"/>
        </w:rPr>
        <w:t>)</w:t>
      </w:r>
      <w:r w:rsidRPr="00603230">
        <w:rPr>
          <w:rFonts w:cstheme="minorHAnsi"/>
          <w:lang w:val="en-GB"/>
        </w:rPr>
        <w:t>. The evaluator shall bare costs for all supplies needed for data collection and data processing including possession</w:t>
      </w:r>
      <w:r w:rsidR="00815E09">
        <w:rPr>
          <w:rFonts w:cstheme="minorHAnsi"/>
          <w:lang w:val="en-GB"/>
        </w:rPr>
        <w:t xml:space="preserve"> of his own personal computer.</w:t>
      </w:r>
    </w:p>
    <w:p w:rsidR="00603230" w:rsidRPr="00E6495B" w:rsidRDefault="00603230" w:rsidP="0051401A">
      <w:pPr>
        <w:autoSpaceDE w:val="0"/>
        <w:autoSpaceDN w:val="0"/>
        <w:adjustRightInd w:val="0"/>
        <w:spacing w:after="0" w:line="240" w:lineRule="auto"/>
        <w:rPr>
          <w:rFonts w:cstheme="minorHAnsi"/>
          <w:color w:val="000000"/>
          <w:lang w:val="en-GB"/>
        </w:rPr>
      </w:pPr>
    </w:p>
    <w:p w:rsidR="00655A48" w:rsidRDefault="0051401A" w:rsidP="0051401A">
      <w:pPr>
        <w:jc w:val="both"/>
        <w:rPr>
          <w:rFonts w:cstheme="minorHAnsi"/>
          <w:b/>
          <w:bCs/>
          <w:color w:val="000000"/>
          <w:lang w:val="en-GB"/>
        </w:rPr>
      </w:pPr>
      <w:r w:rsidRPr="00E6495B">
        <w:rPr>
          <w:rFonts w:cstheme="minorHAnsi"/>
          <w:b/>
          <w:bCs/>
          <w:color w:val="000000"/>
          <w:lang w:val="en-GB"/>
        </w:rPr>
        <w:t xml:space="preserve">Applications: </w:t>
      </w:r>
    </w:p>
    <w:p w:rsidR="00B00580" w:rsidRPr="00655A48" w:rsidRDefault="00655A48" w:rsidP="00E6495B">
      <w:pPr>
        <w:jc w:val="both"/>
        <w:rPr>
          <w:bCs/>
          <w:color w:val="000000"/>
          <w:lang w:val="en-GB"/>
        </w:rPr>
      </w:pPr>
      <w:r>
        <w:rPr>
          <w:bCs/>
          <w:color w:val="000000"/>
          <w:lang w:val="en-GB"/>
        </w:rPr>
        <w:t xml:space="preserve">Interested organizations are kindly requested to send their commercial offers comprising the description of the methodology, expert resources, as well as price tables, in electronic format </w:t>
      </w:r>
      <w:r w:rsidRPr="00E6495B">
        <w:rPr>
          <w:rFonts w:cstheme="minorHAnsi"/>
          <w:color w:val="000000"/>
          <w:lang w:val="en-GB"/>
        </w:rPr>
        <w:t xml:space="preserve">not later than </w:t>
      </w:r>
      <w:r w:rsidRPr="00E6495B">
        <w:rPr>
          <w:rFonts w:cstheme="minorHAnsi"/>
          <w:color w:val="000000"/>
        </w:rPr>
        <w:t>24</w:t>
      </w:r>
      <w:r w:rsidRPr="00E6495B">
        <w:rPr>
          <w:rFonts w:cstheme="minorHAnsi"/>
          <w:color w:val="000000"/>
          <w:lang w:val="en-GB"/>
        </w:rPr>
        <w:t xml:space="preserve">:00 MSK time, </w:t>
      </w:r>
      <w:r w:rsidR="000F4596">
        <w:rPr>
          <w:rFonts w:cstheme="minorHAnsi"/>
          <w:b/>
          <w:u w:val="single"/>
          <w:lang w:val="en-GB"/>
        </w:rPr>
        <w:t>29</w:t>
      </w:r>
      <w:r w:rsidRPr="00E6495B">
        <w:rPr>
          <w:rFonts w:cstheme="minorHAnsi"/>
          <w:b/>
          <w:u w:val="single"/>
          <w:lang w:val="en-GB"/>
        </w:rPr>
        <w:t xml:space="preserve"> May 2016</w:t>
      </w:r>
      <w:r w:rsidRPr="00E6495B">
        <w:rPr>
          <w:rFonts w:cstheme="minorHAnsi"/>
          <w:lang w:val="en-GB"/>
        </w:rPr>
        <w:t xml:space="preserve"> </w:t>
      </w:r>
      <w:r>
        <w:rPr>
          <w:bCs/>
          <w:color w:val="000000"/>
          <w:lang w:val="en-GB"/>
        </w:rPr>
        <w:t xml:space="preserve">at </w:t>
      </w:r>
      <w:hyperlink r:id="rId8" w:history="1">
        <w:r w:rsidRPr="00E6495B">
          <w:rPr>
            <w:rStyle w:val="Hyperlink"/>
            <w:rFonts w:eastAsiaTheme="minorEastAsia" w:cstheme="minorHAnsi"/>
            <w:noProof/>
          </w:rPr>
          <w:t>natalia.khodakevich@coe.int</w:t>
        </w:r>
      </w:hyperlink>
      <w:r w:rsidRPr="00E6495B">
        <w:rPr>
          <w:rStyle w:val="Hyperlink"/>
          <w:rFonts w:eastAsiaTheme="minorEastAsia" w:cstheme="minorHAnsi"/>
          <w:noProof/>
          <w:sz w:val="24"/>
          <w:szCs w:val="24"/>
          <w:u w:val="none"/>
        </w:rPr>
        <w:t xml:space="preserve"> </w:t>
      </w:r>
      <w:r w:rsidRPr="00E6495B">
        <w:rPr>
          <w:rFonts w:cstheme="minorHAnsi"/>
          <w:color w:val="000000"/>
          <w:lang w:val="en-GB"/>
        </w:rPr>
        <w:t>marked with the title “E</w:t>
      </w:r>
      <w:r w:rsidR="000F4596">
        <w:rPr>
          <w:rFonts w:cstheme="minorHAnsi"/>
          <w:color w:val="000000"/>
          <w:lang w:val="en-GB"/>
        </w:rPr>
        <w:t>valuation of the FCLA project”.</w:t>
      </w:r>
      <w:bookmarkStart w:id="0" w:name="_GoBack"/>
      <w:bookmarkEnd w:id="0"/>
    </w:p>
    <w:sectPr w:rsidR="00B00580" w:rsidRPr="00655A48" w:rsidSect="002968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CC"/>
    <w:family w:val="swiss"/>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632"/>
    <w:multiLevelType w:val="hybridMultilevel"/>
    <w:tmpl w:val="4DB8E190"/>
    <w:lvl w:ilvl="0" w:tplc="04190003">
      <w:start w:val="1"/>
      <w:numFmt w:val="bullet"/>
      <w:lvlText w:val="o"/>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6421943"/>
    <w:multiLevelType w:val="hybridMultilevel"/>
    <w:tmpl w:val="AE8A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27540"/>
    <w:multiLevelType w:val="multilevel"/>
    <w:tmpl w:val="CFE8A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E014A30"/>
    <w:multiLevelType w:val="hybridMultilevel"/>
    <w:tmpl w:val="CF023B1A"/>
    <w:lvl w:ilvl="0" w:tplc="040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224DD4"/>
    <w:multiLevelType w:val="hybridMultilevel"/>
    <w:tmpl w:val="EE76DD68"/>
    <w:lvl w:ilvl="0" w:tplc="A6A82496">
      <w:start w:val="1"/>
      <w:numFmt w:val="bullet"/>
      <w:lvlText w:val=""/>
      <w:lvlJc w:val="left"/>
      <w:pPr>
        <w:tabs>
          <w:tab w:val="num" w:pos="720"/>
        </w:tabs>
        <w:ind w:left="720" w:hanging="360"/>
      </w:pPr>
      <w:rPr>
        <w:rFonts w:ascii="Symbol" w:hAnsi="Symbol" w:hint="default"/>
        <w:b w:val="0"/>
        <w:i w:val="0"/>
        <w:color w:val="auto"/>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AAF3438"/>
    <w:multiLevelType w:val="hybridMultilevel"/>
    <w:tmpl w:val="53D0CC8E"/>
    <w:lvl w:ilvl="0" w:tplc="3146912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D1933"/>
    <w:multiLevelType w:val="hybridMultilevel"/>
    <w:tmpl w:val="C2E08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852CAF"/>
    <w:multiLevelType w:val="hybridMultilevel"/>
    <w:tmpl w:val="C890CF0A"/>
    <w:lvl w:ilvl="0" w:tplc="716CB6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1B47C4"/>
    <w:multiLevelType w:val="hybridMultilevel"/>
    <w:tmpl w:val="D0A044B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5A1FA1"/>
    <w:multiLevelType w:val="hybridMultilevel"/>
    <w:tmpl w:val="31C22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2A0950"/>
    <w:multiLevelType w:val="multilevel"/>
    <w:tmpl w:val="BCE08CD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50FA55AC"/>
    <w:multiLevelType w:val="hybridMultilevel"/>
    <w:tmpl w:val="D83E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31B89"/>
    <w:multiLevelType w:val="hybridMultilevel"/>
    <w:tmpl w:val="AE6A9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07067"/>
    <w:multiLevelType w:val="hybridMultilevel"/>
    <w:tmpl w:val="EF228CA0"/>
    <w:lvl w:ilvl="0" w:tplc="16FC21C8">
      <w:start w:val="1"/>
      <w:numFmt w:val="decimal"/>
      <w:lvlText w:val="3.1.%1"/>
      <w:lvlJc w:val="left"/>
      <w:pPr>
        <w:tabs>
          <w:tab w:val="num" w:pos="360"/>
        </w:tabs>
        <w:ind w:left="360" w:hanging="360"/>
      </w:pPr>
      <w:rPr>
        <w:rFonts w:cs="Times New Roman" w:hint="default"/>
        <w:b/>
        <w:bCs/>
        <w:color w:val="auto"/>
      </w:rPr>
    </w:lvl>
    <w:lvl w:ilvl="1" w:tplc="A6A82496">
      <w:start w:val="1"/>
      <w:numFmt w:val="bullet"/>
      <w:lvlText w:val=""/>
      <w:lvlJc w:val="left"/>
      <w:pPr>
        <w:tabs>
          <w:tab w:val="num" w:pos="1440"/>
        </w:tabs>
        <w:ind w:left="1440" w:hanging="360"/>
      </w:pPr>
      <w:rPr>
        <w:rFonts w:ascii="Symbol" w:hAnsi="Symbol" w:hint="default"/>
        <w:b w:val="0"/>
        <w:i w:val="0"/>
        <w:color w:val="auto"/>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9F0272B"/>
    <w:multiLevelType w:val="hybridMultilevel"/>
    <w:tmpl w:val="9118E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10579"/>
    <w:multiLevelType w:val="hybridMultilevel"/>
    <w:tmpl w:val="475E2CBE"/>
    <w:lvl w:ilvl="0" w:tplc="04190003">
      <w:start w:val="1"/>
      <w:numFmt w:val="bullet"/>
      <w:lvlText w:val="o"/>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10A0132"/>
    <w:multiLevelType w:val="hybridMultilevel"/>
    <w:tmpl w:val="257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35F37"/>
    <w:multiLevelType w:val="hybridMultilevel"/>
    <w:tmpl w:val="27C4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32D43"/>
    <w:multiLevelType w:val="hybridMultilevel"/>
    <w:tmpl w:val="36BE6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Franklin Gothic Book"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Franklin Gothic Book"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Franklin Gothic Book"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0B62A6"/>
    <w:multiLevelType w:val="multilevel"/>
    <w:tmpl w:val="30AA4BF4"/>
    <w:lvl w:ilvl="0">
      <w:start w:val="1"/>
      <w:numFmt w:val="decimal"/>
      <w:lvlText w:val="%1."/>
      <w:lvlJc w:val="left"/>
      <w:pPr>
        <w:tabs>
          <w:tab w:val="num" w:pos="1065"/>
        </w:tabs>
        <w:ind w:left="1065" w:hanging="705"/>
      </w:pPr>
      <w:rPr>
        <w:rFonts w:cs="Times New Roman" w:hint="default"/>
        <w:u w:val="none"/>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70570E15"/>
    <w:multiLevelType w:val="hybridMultilevel"/>
    <w:tmpl w:val="EC3A13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7"/>
  </w:num>
  <w:num w:numId="5">
    <w:abstractNumId w:val="7"/>
  </w:num>
  <w:num w:numId="6">
    <w:abstractNumId w:val="16"/>
  </w:num>
  <w:num w:numId="7">
    <w:abstractNumId w:val="19"/>
  </w:num>
  <w:num w:numId="8">
    <w:abstractNumId w:val="0"/>
  </w:num>
  <w:num w:numId="9">
    <w:abstractNumId w:val="15"/>
  </w:num>
  <w:num w:numId="10">
    <w:abstractNumId w:val="8"/>
  </w:num>
  <w:num w:numId="11">
    <w:abstractNumId w:val="3"/>
  </w:num>
  <w:num w:numId="12">
    <w:abstractNumId w:val="20"/>
  </w:num>
  <w:num w:numId="13">
    <w:abstractNumId w:val="9"/>
  </w:num>
  <w:num w:numId="14">
    <w:abstractNumId w:val="10"/>
  </w:num>
  <w:num w:numId="15">
    <w:abstractNumId w:val="1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5"/>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1A"/>
    <w:rsid w:val="00046CA3"/>
    <w:rsid w:val="00095343"/>
    <w:rsid w:val="000F4596"/>
    <w:rsid w:val="00113BFB"/>
    <w:rsid w:val="00113F04"/>
    <w:rsid w:val="001754D8"/>
    <w:rsid w:val="001A388D"/>
    <w:rsid w:val="001B0500"/>
    <w:rsid w:val="002145FD"/>
    <w:rsid w:val="00283AF7"/>
    <w:rsid w:val="00305F51"/>
    <w:rsid w:val="00371D95"/>
    <w:rsid w:val="003D2433"/>
    <w:rsid w:val="003F2059"/>
    <w:rsid w:val="00405E46"/>
    <w:rsid w:val="00417DB2"/>
    <w:rsid w:val="004462E0"/>
    <w:rsid w:val="004537C1"/>
    <w:rsid w:val="0048105E"/>
    <w:rsid w:val="004B4B05"/>
    <w:rsid w:val="004E7676"/>
    <w:rsid w:val="0051401A"/>
    <w:rsid w:val="00517C26"/>
    <w:rsid w:val="00596FC2"/>
    <w:rsid w:val="005B60D6"/>
    <w:rsid w:val="00603230"/>
    <w:rsid w:val="00655A48"/>
    <w:rsid w:val="00693BAB"/>
    <w:rsid w:val="00784666"/>
    <w:rsid w:val="007A244F"/>
    <w:rsid w:val="007C513D"/>
    <w:rsid w:val="00815E09"/>
    <w:rsid w:val="0082691D"/>
    <w:rsid w:val="008E43DF"/>
    <w:rsid w:val="009D7047"/>
    <w:rsid w:val="00A02973"/>
    <w:rsid w:val="00A835A5"/>
    <w:rsid w:val="00B00580"/>
    <w:rsid w:val="00B41806"/>
    <w:rsid w:val="00B4274F"/>
    <w:rsid w:val="00B5100E"/>
    <w:rsid w:val="00C25A93"/>
    <w:rsid w:val="00C73767"/>
    <w:rsid w:val="00C8045E"/>
    <w:rsid w:val="00C9469F"/>
    <w:rsid w:val="00E31336"/>
    <w:rsid w:val="00E6495B"/>
    <w:rsid w:val="00EC179D"/>
    <w:rsid w:val="00EF30FD"/>
    <w:rsid w:val="00EF5F72"/>
    <w:rsid w:val="00F2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1A"/>
    <w:pPr>
      <w:ind w:left="720"/>
      <w:contextualSpacing/>
    </w:pPr>
  </w:style>
  <w:style w:type="character" w:styleId="Hyperlink">
    <w:name w:val="Hyperlink"/>
    <w:basedOn w:val="DefaultParagraphFont"/>
    <w:uiPriority w:val="99"/>
    <w:unhideWhenUsed/>
    <w:rsid w:val="0051401A"/>
    <w:rPr>
      <w:color w:val="0000FF"/>
      <w:u w:val="single"/>
    </w:rPr>
  </w:style>
  <w:style w:type="paragraph" w:styleId="BalloonText">
    <w:name w:val="Balloon Text"/>
    <w:basedOn w:val="Normal"/>
    <w:link w:val="BalloonTextChar"/>
    <w:uiPriority w:val="99"/>
    <w:semiHidden/>
    <w:unhideWhenUsed/>
    <w:rsid w:val="0051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01A"/>
    <w:rPr>
      <w:rFonts w:ascii="Tahoma" w:hAnsi="Tahoma" w:cs="Tahoma"/>
      <w:sz w:val="16"/>
      <w:szCs w:val="16"/>
    </w:rPr>
  </w:style>
  <w:style w:type="paragraph" w:customStyle="1" w:styleId="ListParagraph1">
    <w:name w:val="List Paragraph1"/>
    <w:basedOn w:val="Normal"/>
    <w:qFormat/>
    <w:rsid w:val="001754D8"/>
    <w:pPr>
      <w:spacing w:after="0" w:line="240" w:lineRule="auto"/>
      <w:ind w:left="720"/>
    </w:pPr>
    <w:rPr>
      <w:rFonts w:ascii="Times New Roman" w:eastAsia="Times New Roman" w:hAnsi="Times New Roman" w:cs="Times New Roman"/>
      <w:sz w:val="24"/>
      <w:szCs w:val="24"/>
    </w:rPr>
  </w:style>
  <w:style w:type="paragraph" w:styleId="List">
    <w:name w:val="List"/>
    <w:basedOn w:val="Normal"/>
    <w:semiHidden/>
    <w:rsid w:val="00B41806"/>
    <w:pPr>
      <w:spacing w:after="0" w:line="240" w:lineRule="auto"/>
      <w:ind w:left="360" w:hanging="360"/>
    </w:pPr>
    <w:rPr>
      <w:rFonts w:ascii="Times New Roman" w:eastAsia="Times New Roman" w:hAnsi="Times New Roman" w:cs="Times New Roman"/>
      <w:sz w:val="24"/>
      <w:szCs w:val="24"/>
      <w:lang w:val="en-GB"/>
    </w:rPr>
  </w:style>
  <w:style w:type="paragraph" w:styleId="Footer">
    <w:name w:val="footer"/>
    <w:basedOn w:val="Normal"/>
    <w:link w:val="FooterChar"/>
    <w:rsid w:val="00C7376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rsid w:val="00C73767"/>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C73767"/>
    <w:pPr>
      <w:spacing w:after="0" w:line="24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C73767"/>
    <w:rPr>
      <w:rFonts w:ascii="Arial" w:eastAsia="Times New Roman" w:hAnsi="Arial" w:cs="Arial"/>
      <w:sz w:val="20"/>
      <w:szCs w:val="20"/>
      <w:lang w:val="en-GB"/>
    </w:rPr>
  </w:style>
  <w:style w:type="paragraph" w:styleId="BodyText2">
    <w:name w:val="Body Text 2"/>
    <w:basedOn w:val="Normal"/>
    <w:link w:val="BodyText2Char"/>
    <w:uiPriority w:val="99"/>
    <w:semiHidden/>
    <w:unhideWhenUsed/>
    <w:rsid w:val="00596FC2"/>
    <w:pPr>
      <w:spacing w:after="120" w:line="480" w:lineRule="auto"/>
    </w:pPr>
  </w:style>
  <w:style w:type="character" w:customStyle="1" w:styleId="BodyText2Char">
    <w:name w:val="Body Text 2 Char"/>
    <w:basedOn w:val="DefaultParagraphFont"/>
    <w:link w:val="BodyText2"/>
    <w:uiPriority w:val="99"/>
    <w:semiHidden/>
    <w:rsid w:val="00596FC2"/>
  </w:style>
  <w:style w:type="character" w:customStyle="1" w:styleId="apple-style-span">
    <w:name w:val="apple-style-span"/>
    <w:rsid w:val="00596FC2"/>
    <w:rPr>
      <w:rFonts w:cs="Times New Roman"/>
    </w:rPr>
  </w:style>
  <w:style w:type="paragraph" w:styleId="NormalWeb">
    <w:name w:val="Normal (Web)"/>
    <w:basedOn w:val="Normal"/>
    <w:rsid w:val="00596F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1A"/>
    <w:pPr>
      <w:ind w:left="720"/>
      <w:contextualSpacing/>
    </w:pPr>
  </w:style>
  <w:style w:type="character" w:styleId="Hyperlink">
    <w:name w:val="Hyperlink"/>
    <w:basedOn w:val="DefaultParagraphFont"/>
    <w:uiPriority w:val="99"/>
    <w:unhideWhenUsed/>
    <w:rsid w:val="0051401A"/>
    <w:rPr>
      <w:color w:val="0000FF"/>
      <w:u w:val="single"/>
    </w:rPr>
  </w:style>
  <w:style w:type="paragraph" w:styleId="BalloonText">
    <w:name w:val="Balloon Text"/>
    <w:basedOn w:val="Normal"/>
    <w:link w:val="BalloonTextChar"/>
    <w:uiPriority w:val="99"/>
    <w:semiHidden/>
    <w:unhideWhenUsed/>
    <w:rsid w:val="0051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01A"/>
    <w:rPr>
      <w:rFonts w:ascii="Tahoma" w:hAnsi="Tahoma" w:cs="Tahoma"/>
      <w:sz w:val="16"/>
      <w:szCs w:val="16"/>
    </w:rPr>
  </w:style>
  <w:style w:type="paragraph" w:customStyle="1" w:styleId="ListParagraph1">
    <w:name w:val="List Paragraph1"/>
    <w:basedOn w:val="Normal"/>
    <w:qFormat/>
    <w:rsid w:val="001754D8"/>
    <w:pPr>
      <w:spacing w:after="0" w:line="240" w:lineRule="auto"/>
      <w:ind w:left="720"/>
    </w:pPr>
    <w:rPr>
      <w:rFonts w:ascii="Times New Roman" w:eastAsia="Times New Roman" w:hAnsi="Times New Roman" w:cs="Times New Roman"/>
      <w:sz w:val="24"/>
      <w:szCs w:val="24"/>
    </w:rPr>
  </w:style>
  <w:style w:type="paragraph" w:styleId="List">
    <w:name w:val="List"/>
    <w:basedOn w:val="Normal"/>
    <w:semiHidden/>
    <w:rsid w:val="00B41806"/>
    <w:pPr>
      <w:spacing w:after="0" w:line="240" w:lineRule="auto"/>
      <w:ind w:left="360" w:hanging="360"/>
    </w:pPr>
    <w:rPr>
      <w:rFonts w:ascii="Times New Roman" w:eastAsia="Times New Roman" w:hAnsi="Times New Roman" w:cs="Times New Roman"/>
      <w:sz w:val="24"/>
      <w:szCs w:val="24"/>
      <w:lang w:val="en-GB"/>
    </w:rPr>
  </w:style>
  <w:style w:type="paragraph" w:styleId="Footer">
    <w:name w:val="footer"/>
    <w:basedOn w:val="Normal"/>
    <w:link w:val="FooterChar"/>
    <w:rsid w:val="00C7376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rsid w:val="00C73767"/>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C73767"/>
    <w:pPr>
      <w:spacing w:after="0" w:line="24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C73767"/>
    <w:rPr>
      <w:rFonts w:ascii="Arial" w:eastAsia="Times New Roman" w:hAnsi="Arial" w:cs="Arial"/>
      <w:sz w:val="20"/>
      <w:szCs w:val="20"/>
      <w:lang w:val="en-GB"/>
    </w:rPr>
  </w:style>
  <w:style w:type="paragraph" w:styleId="BodyText2">
    <w:name w:val="Body Text 2"/>
    <w:basedOn w:val="Normal"/>
    <w:link w:val="BodyText2Char"/>
    <w:uiPriority w:val="99"/>
    <w:semiHidden/>
    <w:unhideWhenUsed/>
    <w:rsid w:val="00596FC2"/>
    <w:pPr>
      <w:spacing w:after="120" w:line="480" w:lineRule="auto"/>
    </w:pPr>
  </w:style>
  <w:style w:type="character" w:customStyle="1" w:styleId="BodyText2Char">
    <w:name w:val="Body Text 2 Char"/>
    <w:basedOn w:val="DefaultParagraphFont"/>
    <w:link w:val="BodyText2"/>
    <w:uiPriority w:val="99"/>
    <w:semiHidden/>
    <w:rsid w:val="00596FC2"/>
  </w:style>
  <w:style w:type="character" w:customStyle="1" w:styleId="apple-style-span">
    <w:name w:val="apple-style-span"/>
    <w:rsid w:val="00596FC2"/>
    <w:rPr>
      <w:rFonts w:cs="Times New Roman"/>
    </w:rPr>
  </w:style>
  <w:style w:type="paragraph" w:styleId="NormalWeb">
    <w:name w:val="Normal (Web)"/>
    <w:basedOn w:val="Normal"/>
    <w:rsid w:val="00596F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62626">
      <w:bodyDiv w:val="1"/>
      <w:marLeft w:val="0"/>
      <w:marRight w:val="0"/>
      <w:marTop w:val="0"/>
      <w:marBottom w:val="0"/>
      <w:divBdr>
        <w:top w:val="none" w:sz="0" w:space="0" w:color="auto"/>
        <w:left w:val="none" w:sz="0" w:space="0" w:color="auto"/>
        <w:bottom w:val="none" w:sz="0" w:space="0" w:color="auto"/>
        <w:right w:val="none" w:sz="0" w:space="0" w:color="auto"/>
      </w:divBdr>
      <w:divsChild>
        <w:div w:id="792359827">
          <w:marLeft w:val="0"/>
          <w:marRight w:val="0"/>
          <w:marTop w:val="0"/>
          <w:marBottom w:val="0"/>
          <w:divBdr>
            <w:top w:val="none" w:sz="0" w:space="0" w:color="auto"/>
            <w:left w:val="none" w:sz="0" w:space="0" w:color="auto"/>
            <w:bottom w:val="none" w:sz="0" w:space="0" w:color="auto"/>
            <w:right w:val="none" w:sz="0" w:space="0" w:color="auto"/>
          </w:divBdr>
          <w:divsChild>
            <w:div w:id="1448156914">
              <w:marLeft w:val="0"/>
              <w:marRight w:val="0"/>
              <w:marTop w:val="0"/>
              <w:marBottom w:val="0"/>
              <w:divBdr>
                <w:top w:val="none" w:sz="0" w:space="0" w:color="auto"/>
                <w:left w:val="none" w:sz="0" w:space="0" w:color="auto"/>
                <w:bottom w:val="none" w:sz="0" w:space="0" w:color="auto"/>
                <w:right w:val="none" w:sz="0" w:space="0" w:color="auto"/>
              </w:divBdr>
              <w:divsChild>
                <w:div w:id="132142345">
                  <w:marLeft w:val="0"/>
                  <w:marRight w:val="0"/>
                  <w:marTop w:val="0"/>
                  <w:marBottom w:val="0"/>
                  <w:divBdr>
                    <w:top w:val="none" w:sz="0" w:space="0" w:color="auto"/>
                    <w:left w:val="none" w:sz="0" w:space="0" w:color="auto"/>
                    <w:bottom w:val="none" w:sz="0" w:space="0" w:color="auto"/>
                    <w:right w:val="none" w:sz="0" w:space="0" w:color="auto"/>
                  </w:divBdr>
                  <w:divsChild>
                    <w:div w:id="1373458935">
                      <w:marLeft w:val="0"/>
                      <w:marRight w:val="0"/>
                      <w:marTop w:val="0"/>
                      <w:marBottom w:val="0"/>
                      <w:divBdr>
                        <w:top w:val="none" w:sz="0" w:space="0" w:color="auto"/>
                        <w:left w:val="none" w:sz="0" w:space="0" w:color="auto"/>
                        <w:bottom w:val="none" w:sz="0" w:space="0" w:color="auto"/>
                        <w:right w:val="none" w:sz="0" w:space="0" w:color="auto"/>
                      </w:divBdr>
                      <w:divsChild>
                        <w:div w:id="258489654">
                          <w:marLeft w:val="0"/>
                          <w:marRight w:val="0"/>
                          <w:marTop w:val="0"/>
                          <w:marBottom w:val="0"/>
                          <w:divBdr>
                            <w:top w:val="none" w:sz="0" w:space="0" w:color="auto"/>
                            <w:left w:val="none" w:sz="0" w:space="0" w:color="auto"/>
                            <w:bottom w:val="none" w:sz="0" w:space="0" w:color="auto"/>
                            <w:right w:val="none" w:sz="0" w:space="0" w:color="auto"/>
                          </w:divBdr>
                          <w:divsChild>
                            <w:div w:id="668799928">
                              <w:marLeft w:val="0"/>
                              <w:marRight w:val="0"/>
                              <w:marTop w:val="0"/>
                              <w:marBottom w:val="0"/>
                              <w:divBdr>
                                <w:top w:val="none" w:sz="0" w:space="0" w:color="auto"/>
                                <w:left w:val="none" w:sz="0" w:space="0" w:color="auto"/>
                                <w:bottom w:val="none" w:sz="0" w:space="0" w:color="auto"/>
                                <w:right w:val="none" w:sz="0" w:space="0" w:color="auto"/>
                              </w:divBdr>
                              <w:divsChild>
                                <w:div w:id="1839618145">
                                  <w:marLeft w:val="0"/>
                                  <w:marRight w:val="0"/>
                                  <w:marTop w:val="0"/>
                                  <w:marBottom w:val="0"/>
                                  <w:divBdr>
                                    <w:top w:val="none" w:sz="0" w:space="0" w:color="auto"/>
                                    <w:left w:val="none" w:sz="0" w:space="0" w:color="auto"/>
                                    <w:bottom w:val="none" w:sz="0" w:space="0" w:color="auto"/>
                                    <w:right w:val="none" w:sz="0" w:space="0" w:color="auto"/>
                                  </w:divBdr>
                                  <w:divsChild>
                                    <w:div w:id="396318088">
                                      <w:marLeft w:val="0"/>
                                      <w:marRight w:val="0"/>
                                      <w:marTop w:val="0"/>
                                      <w:marBottom w:val="0"/>
                                      <w:divBdr>
                                        <w:top w:val="none" w:sz="0" w:space="0" w:color="auto"/>
                                        <w:left w:val="none" w:sz="0" w:space="0" w:color="auto"/>
                                        <w:bottom w:val="none" w:sz="0" w:space="0" w:color="auto"/>
                                        <w:right w:val="none" w:sz="0" w:space="0" w:color="auto"/>
                                      </w:divBdr>
                                      <w:divsChild>
                                        <w:div w:id="1513840407">
                                          <w:marLeft w:val="0"/>
                                          <w:marRight w:val="0"/>
                                          <w:marTop w:val="0"/>
                                          <w:marBottom w:val="0"/>
                                          <w:divBdr>
                                            <w:top w:val="none" w:sz="0" w:space="0" w:color="auto"/>
                                            <w:left w:val="none" w:sz="0" w:space="0" w:color="auto"/>
                                            <w:bottom w:val="none" w:sz="0" w:space="0" w:color="auto"/>
                                            <w:right w:val="none" w:sz="0" w:space="0" w:color="auto"/>
                                          </w:divBdr>
                                          <w:divsChild>
                                            <w:div w:id="1975258866">
                                              <w:marLeft w:val="0"/>
                                              <w:marRight w:val="0"/>
                                              <w:marTop w:val="0"/>
                                              <w:marBottom w:val="0"/>
                                              <w:divBdr>
                                                <w:top w:val="single" w:sz="12" w:space="2" w:color="FFFFCC"/>
                                                <w:left w:val="single" w:sz="12" w:space="2" w:color="FFFFCC"/>
                                                <w:bottom w:val="single" w:sz="12" w:space="2" w:color="FFFFCC"/>
                                                <w:right w:val="single" w:sz="12" w:space="0" w:color="FFFFCC"/>
                                              </w:divBdr>
                                              <w:divsChild>
                                                <w:div w:id="938413377">
                                                  <w:marLeft w:val="0"/>
                                                  <w:marRight w:val="0"/>
                                                  <w:marTop w:val="0"/>
                                                  <w:marBottom w:val="0"/>
                                                  <w:divBdr>
                                                    <w:top w:val="none" w:sz="0" w:space="0" w:color="auto"/>
                                                    <w:left w:val="none" w:sz="0" w:space="0" w:color="auto"/>
                                                    <w:bottom w:val="none" w:sz="0" w:space="0" w:color="auto"/>
                                                    <w:right w:val="none" w:sz="0" w:space="0" w:color="auto"/>
                                                  </w:divBdr>
                                                  <w:divsChild>
                                                    <w:div w:id="473375044">
                                                      <w:marLeft w:val="0"/>
                                                      <w:marRight w:val="0"/>
                                                      <w:marTop w:val="0"/>
                                                      <w:marBottom w:val="0"/>
                                                      <w:divBdr>
                                                        <w:top w:val="none" w:sz="0" w:space="0" w:color="auto"/>
                                                        <w:left w:val="none" w:sz="0" w:space="0" w:color="auto"/>
                                                        <w:bottom w:val="none" w:sz="0" w:space="0" w:color="auto"/>
                                                        <w:right w:val="none" w:sz="0" w:space="0" w:color="auto"/>
                                                      </w:divBdr>
                                                      <w:divsChild>
                                                        <w:div w:id="1229612567">
                                                          <w:marLeft w:val="0"/>
                                                          <w:marRight w:val="0"/>
                                                          <w:marTop w:val="0"/>
                                                          <w:marBottom w:val="0"/>
                                                          <w:divBdr>
                                                            <w:top w:val="none" w:sz="0" w:space="0" w:color="auto"/>
                                                            <w:left w:val="none" w:sz="0" w:space="0" w:color="auto"/>
                                                            <w:bottom w:val="none" w:sz="0" w:space="0" w:color="auto"/>
                                                            <w:right w:val="none" w:sz="0" w:space="0" w:color="auto"/>
                                                          </w:divBdr>
                                                          <w:divsChild>
                                                            <w:div w:id="563221260">
                                                              <w:marLeft w:val="0"/>
                                                              <w:marRight w:val="0"/>
                                                              <w:marTop w:val="0"/>
                                                              <w:marBottom w:val="0"/>
                                                              <w:divBdr>
                                                                <w:top w:val="none" w:sz="0" w:space="0" w:color="auto"/>
                                                                <w:left w:val="none" w:sz="0" w:space="0" w:color="auto"/>
                                                                <w:bottom w:val="none" w:sz="0" w:space="0" w:color="auto"/>
                                                                <w:right w:val="none" w:sz="0" w:space="0" w:color="auto"/>
                                                              </w:divBdr>
                                                              <w:divsChild>
                                                                <w:div w:id="644310357">
                                                                  <w:marLeft w:val="0"/>
                                                                  <w:marRight w:val="0"/>
                                                                  <w:marTop w:val="0"/>
                                                                  <w:marBottom w:val="0"/>
                                                                  <w:divBdr>
                                                                    <w:top w:val="none" w:sz="0" w:space="0" w:color="auto"/>
                                                                    <w:left w:val="none" w:sz="0" w:space="0" w:color="auto"/>
                                                                    <w:bottom w:val="none" w:sz="0" w:space="0" w:color="auto"/>
                                                                    <w:right w:val="none" w:sz="0" w:space="0" w:color="auto"/>
                                                                  </w:divBdr>
                                                                  <w:divsChild>
                                                                    <w:div w:id="597182017">
                                                                      <w:marLeft w:val="0"/>
                                                                      <w:marRight w:val="0"/>
                                                                      <w:marTop w:val="0"/>
                                                                      <w:marBottom w:val="0"/>
                                                                      <w:divBdr>
                                                                        <w:top w:val="none" w:sz="0" w:space="0" w:color="auto"/>
                                                                        <w:left w:val="none" w:sz="0" w:space="0" w:color="auto"/>
                                                                        <w:bottom w:val="none" w:sz="0" w:space="0" w:color="auto"/>
                                                                        <w:right w:val="none" w:sz="0" w:space="0" w:color="auto"/>
                                                                      </w:divBdr>
                                                                      <w:divsChild>
                                                                        <w:div w:id="1242718816">
                                                                          <w:marLeft w:val="0"/>
                                                                          <w:marRight w:val="0"/>
                                                                          <w:marTop w:val="0"/>
                                                                          <w:marBottom w:val="0"/>
                                                                          <w:divBdr>
                                                                            <w:top w:val="none" w:sz="0" w:space="0" w:color="auto"/>
                                                                            <w:left w:val="none" w:sz="0" w:space="0" w:color="auto"/>
                                                                            <w:bottom w:val="none" w:sz="0" w:space="0" w:color="auto"/>
                                                                            <w:right w:val="none" w:sz="0" w:space="0" w:color="auto"/>
                                                                          </w:divBdr>
                                                                          <w:divsChild>
                                                                            <w:div w:id="288778282">
                                                                              <w:marLeft w:val="0"/>
                                                                              <w:marRight w:val="0"/>
                                                                              <w:marTop w:val="0"/>
                                                                              <w:marBottom w:val="0"/>
                                                                              <w:divBdr>
                                                                                <w:top w:val="none" w:sz="0" w:space="0" w:color="auto"/>
                                                                                <w:left w:val="none" w:sz="0" w:space="0" w:color="auto"/>
                                                                                <w:bottom w:val="none" w:sz="0" w:space="0" w:color="auto"/>
                                                                                <w:right w:val="none" w:sz="0" w:space="0" w:color="auto"/>
                                                                              </w:divBdr>
                                                                              <w:divsChild>
                                                                                <w:div w:id="1085225782">
                                                                                  <w:marLeft w:val="0"/>
                                                                                  <w:marRight w:val="0"/>
                                                                                  <w:marTop w:val="0"/>
                                                                                  <w:marBottom w:val="0"/>
                                                                                  <w:divBdr>
                                                                                    <w:top w:val="none" w:sz="0" w:space="0" w:color="auto"/>
                                                                                    <w:left w:val="none" w:sz="0" w:space="0" w:color="auto"/>
                                                                                    <w:bottom w:val="none" w:sz="0" w:space="0" w:color="auto"/>
                                                                                    <w:right w:val="none" w:sz="0" w:space="0" w:color="auto"/>
                                                                                  </w:divBdr>
                                                                                  <w:divsChild>
                                                                                    <w:div w:id="1441294872">
                                                                                      <w:marLeft w:val="0"/>
                                                                                      <w:marRight w:val="0"/>
                                                                                      <w:marTop w:val="0"/>
                                                                                      <w:marBottom w:val="0"/>
                                                                                      <w:divBdr>
                                                                                        <w:top w:val="none" w:sz="0" w:space="0" w:color="auto"/>
                                                                                        <w:left w:val="none" w:sz="0" w:space="0" w:color="auto"/>
                                                                                        <w:bottom w:val="none" w:sz="0" w:space="0" w:color="auto"/>
                                                                                        <w:right w:val="none" w:sz="0" w:space="0" w:color="auto"/>
                                                                                      </w:divBdr>
                                                                                      <w:divsChild>
                                                                                        <w:div w:id="208499218">
                                                                                          <w:marLeft w:val="0"/>
                                                                                          <w:marRight w:val="120"/>
                                                                                          <w:marTop w:val="0"/>
                                                                                          <w:marBottom w:val="150"/>
                                                                                          <w:divBdr>
                                                                                            <w:top w:val="single" w:sz="2" w:space="0" w:color="EFEFEF"/>
                                                                                            <w:left w:val="single" w:sz="6" w:space="0" w:color="EFEFEF"/>
                                                                                            <w:bottom w:val="single" w:sz="6" w:space="0" w:color="E2E2E2"/>
                                                                                            <w:right w:val="single" w:sz="6" w:space="0" w:color="EFEFEF"/>
                                                                                          </w:divBdr>
                                                                                          <w:divsChild>
                                                                                            <w:div w:id="1216891593">
                                                                                              <w:marLeft w:val="0"/>
                                                                                              <w:marRight w:val="0"/>
                                                                                              <w:marTop w:val="0"/>
                                                                                              <w:marBottom w:val="0"/>
                                                                                              <w:divBdr>
                                                                                                <w:top w:val="none" w:sz="0" w:space="0" w:color="auto"/>
                                                                                                <w:left w:val="none" w:sz="0" w:space="0" w:color="auto"/>
                                                                                                <w:bottom w:val="none" w:sz="0" w:space="0" w:color="auto"/>
                                                                                                <w:right w:val="none" w:sz="0" w:space="0" w:color="auto"/>
                                                                                              </w:divBdr>
                                                                                              <w:divsChild>
                                                                                                <w:div w:id="36980182">
                                                                                                  <w:marLeft w:val="0"/>
                                                                                                  <w:marRight w:val="0"/>
                                                                                                  <w:marTop w:val="0"/>
                                                                                                  <w:marBottom w:val="0"/>
                                                                                                  <w:divBdr>
                                                                                                    <w:top w:val="none" w:sz="0" w:space="0" w:color="auto"/>
                                                                                                    <w:left w:val="none" w:sz="0" w:space="0" w:color="auto"/>
                                                                                                    <w:bottom w:val="none" w:sz="0" w:space="0" w:color="auto"/>
                                                                                                    <w:right w:val="none" w:sz="0" w:space="0" w:color="auto"/>
                                                                                                  </w:divBdr>
                                                                                                  <w:divsChild>
                                                                                                    <w:div w:id="1046442295">
                                                                                                      <w:marLeft w:val="0"/>
                                                                                                      <w:marRight w:val="0"/>
                                                                                                      <w:marTop w:val="0"/>
                                                                                                      <w:marBottom w:val="0"/>
                                                                                                      <w:divBdr>
                                                                                                        <w:top w:val="none" w:sz="0" w:space="0" w:color="auto"/>
                                                                                                        <w:left w:val="none" w:sz="0" w:space="0" w:color="auto"/>
                                                                                                        <w:bottom w:val="none" w:sz="0" w:space="0" w:color="auto"/>
                                                                                                        <w:right w:val="none" w:sz="0" w:space="0" w:color="auto"/>
                                                                                                      </w:divBdr>
                                                                                                      <w:divsChild>
                                                                                                        <w:div w:id="975256301">
                                                                                                          <w:marLeft w:val="0"/>
                                                                                                          <w:marRight w:val="0"/>
                                                                                                          <w:marTop w:val="0"/>
                                                                                                          <w:marBottom w:val="0"/>
                                                                                                          <w:divBdr>
                                                                                                            <w:top w:val="none" w:sz="0" w:space="0" w:color="auto"/>
                                                                                                            <w:left w:val="none" w:sz="0" w:space="0" w:color="auto"/>
                                                                                                            <w:bottom w:val="none" w:sz="0" w:space="0" w:color="auto"/>
                                                                                                            <w:right w:val="none" w:sz="0" w:space="0" w:color="auto"/>
                                                                                                          </w:divBdr>
                                                                                                          <w:divsChild>
                                                                                                            <w:div w:id="1551914895">
                                                                                                              <w:marLeft w:val="0"/>
                                                                                                              <w:marRight w:val="0"/>
                                                                                                              <w:marTop w:val="0"/>
                                                                                                              <w:marBottom w:val="0"/>
                                                                                                              <w:divBdr>
                                                                                                                <w:top w:val="single" w:sz="2" w:space="4" w:color="D8D8D8"/>
                                                                                                                <w:left w:val="single" w:sz="2" w:space="0" w:color="D8D8D8"/>
                                                                                                                <w:bottom w:val="single" w:sz="2" w:space="4" w:color="D8D8D8"/>
                                                                                                                <w:right w:val="single" w:sz="2" w:space="0" w:color="D8D8D8"/>
                                                                                                              </w:divBdr>
                                                                                                              <w:divsChild>
                                                                                                                <w:div w:id="1812862086">
                                                                                                                  <w:marLeft w:val="225"/>
                                                                                                                  <w:marRight w:val="225"/>
                                                                                                                  <w:marTop w:val="75"/>
                                                                                                                  <w:marBottom w:val="75"/>
                                                                                                                  <w:divBdr>
                                                                                                                    <w:top w:val="none" w:sz="0" w:space="0" w:color="auto"/>
                                                                                                                    <w:left w:val="none" w:sz="0" w:space="0" w:color="auto"/>
                                                                                                                    <w:bottom w:val="none" w:sz="0" w:space="0" w:color="auto"/>
                                                                                                                    <w:right w:val="none" w:sz="0" w:space="0" w:color="auto"/>
                                                                                                                  </w:divBdr>
                                                                                                                  <w:divsChild>
                                                                                                                    <w:div w:id="267930028">
                                                                                                                      <w:marLeft w:val="0"/>
                                                                                                                      <w:marRight w:val="0"/>
                                                                                                                      <w:marTop w:val="0"/>
                                                                                                                      <w:marBottom w:val="0"/>
                                                                                                                      <w:divBdr>
                                                                                                                        <w:top w:val="single" w:sz="6" w:space="0" w:color="auto"/>
                                                                                                                        <w:left w:val="single" w:sz="6" w:space="0" w:color="auto"/>
                                                                                                                        <w:bottom w:val="single" w:sz="6" w:space="0" w:color="auto"/>
                                                                                                                        <w:right w:val="single" w:sz="6" w:space="0" w:color="auto"/>
                                                                                                                      </w:divBdr>
                                                                                                                      <w:divsChild>
                                                                                                                        <w:div w:id="733162636">
                                                                                                                          <w:marLeft w:val="0"/>
                                                                                                                          <w:marRight w:val="0"/>
                                                                                                                          <w:marTop w:val="0"/>
                                                                                                                          <w:marBottom w:val="0"/>
                                                                                                                          <w:divBdr>
                                                                                                                            <w:top w:val="none" w:sz="0" w:space="0" w:color="auto"/>
                                                                                                                            <w:left w:val="none" w:sz="0" w:space="0" w:color="auto"/>
                                                                                                                            <w:bottom w:val="none" w:sz="0" w:space="0" w:color="auto"/>
                                                                                                                            <w:right w:val="none" w:sz="0" w:space="0" w:color="auto"/>
                                                                                                                          </w:divBdr>
                                                                                                                          <w:divsChild>
                                                                                                                            <w:div w:id="2452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khodakevich@coe.int" TargetMode="External"/><Relationship Id="rId3" Type="http://schemas.microsoft.com/office/2007/relationships/stylesWithEffects" Target="stylesWithEffects.xml"/><Relationship Id="rId7" Type="http://schemas.openxmlformats.org/officeDocument/2006/relationships/image" Target="cid:image001.png@01D06728.12546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KHODAKEVICH Natalia</dc:creator>
  <cp:lastModifiedBy>KHODAKEVICH Natalia</cp:lastModifiedBy>
  <cp:revision>3</cp:revision>
  <dcterms:created xsi:type="dcterms:W3CDTF">2016-05-23T07:28:00Z</dcterms:created>
  <dcterms:modified xsi:type="dcterms:W3CDTF">2016-05-23T07:33:00Z</dcterms:modified>
</cp:coreProperties>
</file>